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EC08D" w14:textId="75D03C35" w:rsidR="00F85624" w:rsidRPr="00CB0124" w:rsidRDefault="00F85624" w:rsidP="00F85624">
      <w:pPr>
        <w:tabs>
          <w:tab w:val="right" w:pos="9639"/>
        </w:tabs>
        <w:spacing w:after="60"/>
        <w:rPr>
          <w:rFonts w:ascii="Arial" w:eastAsia="MS Mincho" w:hAnsi="Arial"/>
          <w:b/>
          <w:lang w:val="en-US"/>
        </w:rPr>
      </w:pPr>
      <w:r w:rsidRPr="00CB0124">
        <w:rPr>
          <w:rFonts w:ascii="Arial" w:hAnsi="Arial"/>
          <w:b/>
          <w:lang w:val="en-US"/>
        </w:rPr>
        <w:t>3GPP TSG RAN WG1 Meeting #9</w:t>
      </w:r>
      <w:r>
        <w:rPr>
          <w:rFonts w:ascii="Arial" w:eastAsia="MS Mincho" w:hAnsi="Arial"/>
          <w:b/>
          <w:lang w:val="en-US"/>
        </w:rPr>
        <w:t>9</w:t>
      </w:r>
      <w:r w:rsidRPr="00CB0124">
        <w:rPr>
          <w:rFonts w:ascii="Arial" w:hAnsi="Arial"/>
          <w:b/>
          <w:lang w:val="en-US"/>
        </w:rPr>
        <w:tab/>
        <w:t>R1-191</w:t>
      </w:r>
      <w:r w:rsidR="008D411F">
        <w:rPr>
          <w:rFonts w:ascii="Arial" w:hAnsi="Arial"/>
          <w:b/>
          <w:lang w:val="en-US"/>
        </w:rPr>
        <w:t>2336</w:t>
      </w:r>
    </w:p>
    <w:p w14:paraId="2AB06457" w14:textId="696D9D63" w:rsidR="00D949E2" w:rsidRPr="00820013" w:rsidRDefault="00F85624" w:rsidP="00F85624">
      <w:pPr>
        <w:widowControl w:val="0"/>
        <w:tabs>
          <w:tab w:val="left" w:pos="1701"/>
          <w:tab w:val="right" w:pos="9072"/>
          <w:tab w:val="right" w:pos="10206"/>
        </w:tabs>
        <w:jc w:val="both"/>
        <w:rPr>
          <w:rFonts w:ascii="Arial" w:eastAsia="MS Mincho" w:hAnsi="Arial"/>
          <w:b/>
          <w:bCs/>
          <w:lang w:val="en-US" w:eastAsia="ja-JP"/>
        </w:rPr>
      </w:pPr>
      <w:r>
        <w:rPr>
          <w:rFonts w:ascii="Arial" w:eastAsia="MS Mincho" w:hAnsi="Arial"/>
          <w:b/>
          <w:bCs/>
          <w:lang w:val="en-US"/>
        </w:rPr>
        <w:t>Reno</w:t>
      </w:r>
      <w:r w:rsidRPr="00820013">
        <w:rPr>
          <w:rFonts w:ascii="Arial" w:eastAsia="MS Mincho" w:hAnsi="Arial"/>
          <w:b/>
          <w:bCs/>
          <w:lang w:val="en-US"/>
        </w:rPr>
        <w:t xml:space="preserve">, </w:t>
      </w:r>
      <w:r>
        <w:rPr>
          <w:rFonts w:ascii="Arial" w:eastAsia="MS Mincho" w:hAnsi="Arial"/>
          <w:b/>
          <w:bCs/>
          <w:lang w:val="en-US"/>
        </w:rPr>
        <w:t>USA</w:t>
      </w:r>
      <w:r w:rsidRPr="00820013">
        <w:rPr>
          <w:rFonts w:ascii="Arial" w:eastAsia="MS Mincho" w:hAnsi="Arial"/>
          <w:b/>
          <w:bCs/>
          <w:lang w:val="en-US"/>
        </w:rPr>
        <w:t xml:space="preserve">, </w:t>
      </w:r>
      <w:r>
        <w:rPr>
          <w:rFonts w:ascii="Arial" w:eastAsia="MS Mincho" w:hAnsi="Arial"/>
          <w:b/>
          <w:bCs/>
          <w:lang w:val="en-US"/>
        </w:rPr>
        <w:t>November</w:t>
      </w:r>
      <w:r w:rsidRPr="00820013">
        <w:rPr>
          <w:rFonts w:ascii="Arial" w:eastAsia="MS Mincho" w:hAnsi="Arial"/>
          <w:b/>
          <w:bCs/>
          <w:lang w:val="en-US"/>
        </w:rPr>
        <w:t xml:space="preserve"> </w:t>
      </w:r>
      <w:r>
        <w:rPr>
          <w:rFonts w:ascii="Arial" w:eastAsia="MS Mincho" w:hAnsi="Arial"/>
          <w:b/>
          <w:bCs/>
          <w:lang w:val="en-US"/>
        </w:rPr>
        <w:t>18</w:t>
      </w:r>
      <w:r w:rsidRPr="00820013">
        <w:rPr>
          <w:rFonts w:ascii="Arial" w:eastAsia="MS Mincho" w:hAnsi="Arial"/>
          <w:b/>
          <w:bCs/>
          <w:vertAlign w:val="superscript"/>
          <w:lang w:val="en-US"/>
        </w:rPr>
        <w:t>th</w:t>
      </w:r>
      <w:r w:rsidRPr="00820013">
        <w:rPr>
          <w:rFonts w:ascii="Arial" w:eastAsia="MS Mincho" w:hAnsi="Arial"/>
          <w:b/>
          <w:bCs/>
          <w:lang w:val="en-US"/>
        </w:rPr>
        <w:t xml:space="preserve"> – </w:t>
      </w:r>
      <w:r>
        <w:rPr>
          <w:rFonts w:ascii="Arial" w:eastAsia="MS Mincho" w:hAnsi="Arial"/>
          <w:b/>
          <w:bCs/>
          <w:lang w:val="en-US"/>
        </w:rPr>
        <w:t>22</w:t>
      </w:r>
      <w:r>
        <w:rPr>
          <w:rFonts w:ascii="Arial" w:eastAsia="MS Mincho" w:hAnsi="Arial"/>
          <w:b/>
          <w:bCs/>
          <w:vertAlign w:val="superscript"/>
          <w:lang w:val="en-US"/>
        </w:rPr>
        <w:t>nd</w:t>
      </w:r>
      <w:r w:rsidRPr="00820013">
        <w:rPr>
          <w:rFonts w:ascii="Arial" w:eastAsia="MS Mincho" w:hAnsi="Arial"/>
          <w:b/>
          <w:bCs/>
          <w:lang w:val="en-US"/>
        </w:rPr>
        <w:t>, 2019</w:t>
      </w:r>
    </w:p>
    <w:p w14:paraId="2C32EB42" w14:textId="113CFDC9" w:rsidR="00BB7F84" w:rsidRPr="00D949E2" w:rsidRDefault="00BB7F84" w:rsidP="0042264E">
      <w:pPr>
        <w:rPr>
          <w:rFonts w:ascii="Arial" w:hAnsi="Arial"/>
          <w:b/>
          <w:sz w:val="22"/>
          <w:szCs w:val="22"/>
          <w:lang w:val="en-US"/>
        </w:rPr>
      </w:pPr>
    </w:p>
    <w:p w14:paraId="3878085C" w14:textId="77777777" w:rsidR="00746E5D" w:rsidRPr="00805C0D" w:rsidRDefault="00746E5D" w:rsidP="00746E5D">
      <w:pPr>
        <w:pBdr>
          <w:bottom w:val="single" w:sz="12" w:space="0" w:color="auto"/>
        </w:pBdr>
        <w:tabs>
          <w:tab w:val="left" w:pos="1985"/>
        </w:tabs>
        <w:rPr>
          <w:rFonts w:ascii="Arial" w:hAnsi="Arial"/>
          <w:b/>
          <w:sz w:val="22"/>
          <w:szCs w:val="22"/>
          <w:lang w:val="de-DE" w:eastAsia="ja-JP"/>
        </w:rPr>
      </w:pPr>
    </w:p>
    <w:p w14:paraId="6FE592E7" w14:textId="0976EAE4" w:rsidR="00746E5D" w:rsidRPr="00D949E2" w:rsidRDefault="00746E5D" w:rsidP="00746E5D">
      <w:pPr>
        <w:pBdr>
          <w:bottom w:val="single" w:sz="12" w:space="0" w:color="auto"/>
        </w:pBdr>
        <w:tabs>
          <w:tab w:val="left" w:pos="1985"/>
        </w:tabs>
        <w:spacing w:beforeLines="20" w:before="62" w:afterLines="20" w:after="62"/>
        <w:rPr>
          <w:rFonts w:ascii="Arial" w:eastAsia="SimSun" w:hAnsi="Arial" w:cs="Arial"/>
          <w:b/>
          <w:lang w:eastAsia="ja-JP"/>
        </w:rPr>
      </w:pPr>
      <w:bookmarkStart w:id="0" w:name="_Hlk510094092"/>
      <w:r w:rsidRPr="00D949E2">
        <w:rPr>
          <w:rFonts w:ascii="Arial" w:hAnsi="Arial" w:cs="Arial"/>
          <w:b/>
        </w:rPr>
        <w:t>Agenda Item:</w:t>
      </w:r>
      <w:bookmarkStart w:id="1" w:name="Source"/>
      <w:bookmarkEnd w:id="1"/>
      <w:r w:rsidRPr="00D949E2">
        <w:rPr>
          <w:rFonts w:ascii="Arial" w:hAnsi="Arial" w:cs="Arial"/>
          <w:b/>
        </w:rPr>
        <w:tab/>
      </w:r>
      <w:r w:rsidR="006629FE" w:rsidRPr="00D949E2">
        <w:rPr>
          <w:rFonts w:ascii="Arial" w:hAnsi="Arial" w:cs="Arial"/>
          <w:b/>
          <w:color w:val="000000"/>
          <w:lang w:eastAsia="ja-JP"/>
        </w:rPr>
        <w:t>6</w:t>
      </w:r>
      <w:r w:rsidR="005840CF" w:rsidRPr="00D949E2">
        <w:rPr>
          <w:rFonts w:ascii="Arial" w:hAnsi="Arial" w:cs="Arial" w:hint="eastAsia"/>
          <w:b/>
          <w:color w:val="000000"/>
          <w:lang w:eastAsia="ja-JP"/>
        </w:rPr>
        <w:t>.</w:t>
      </w:r>
      <w:r w:rsidR="006629FE" w:rsidRPr="00D949E2">
        <w:rPr>
          <w:rFonts w:ascii="Arial" w:hAnsi="Arial" w:cs="Arial" w:hint="eastAsia"/>
          <w:b/>
          <w:color w:val="000000"/>
          <w:lang w:eastAsia="ja-JP"/>
        </w:rPr>
        <w:t>2.</w:t>
      </w:r>
      <w:r w:rsidR="009646F9">
        <w:rPr>
          <w:rFonts w:ascii="Arial" w:hAnsi="Arial" w:cs="Arial"/>
          <w:b/>
          <w:color w:val="000000"/>
          <w:lang w:eastAsia="ja-JP"/>
        </w:rPr>
        <w:t>2</w:t>
      </w:r>
      <w:r w:rsidR="004001F5" w:rsidRPr="00D949E2">
        <w:rPr>
          <w:rFonts w:ascii="Arial" w:hAnsi="Arial" w:cs="Arial" w:hint="eastAsia"/>
          <w:b/>
          <w:color w:val="000000"/>
          <w:lang w:eastAsia="ja-JP"/>
        </w:rPr>
        <w:t>.1</w:t>
      </w:r>
    </w:p>
    <w:p w14:paraId="55418DD2" w14:textId="77777777" w:rsidR="00746E5D" w:rsidRPr="00D949E2" w:rsidRDefault="00746E5D" w:rsidP="00746E5D">
      <w:pPr>
        <w:pBdr>
          <w:bottom w:val="single" w:sz="12" w:space="0" w:color="auto"/>
        </w:pBdr>
        <w:tabs>
          <w:tab w:val="left" w:pos="1985"/>
        </w:tabs>
        <w:spacing w:beforeLines="20" w:before="62" w:afterLines="20" w:after="62"/>
        <w:rPr>
          <w:rFonts w:ascii="Arial" w:hAnsi="Arial" w:cs="Arial"/>
          <w:b/>
          <w:lang w:eastAsia="ja-JP"/>
        </w:rPr>
      </w:pPr>
      <w:r w:rsidRPr="00D949E2">
        <w:rPr>
          <w:rFonts w:ascii="Arial" w:hAnsi="Arial" w:cs="Arial"/>
          <w:b/>
        </w:rPr>
        <w:t xml:space="preserve">Source: </w:t>
      </w:r>
      <w:r w:rsidRPr="00D949E2">
        <w:rPr>
          <w:rFonts w:ascii="Arial" w:hAnsi="Arial" w:cs="Arial"/>
          <w:b/>
        </w:rPr>
        <w:tab/>
      </w:r>
      <w:r w:rsidRPr="00D949E2">
        <w:rPr>
          <w:rFonts w:ascii="Arial" w:hAnsi="Arial" w:cs="Arial"/>
          <w:b/>
          <w:lang w:eastAsia="ja-JP"/>
        </w:rPr>
        <w:t>Sony</w:t>
      </w:r>
    </w:p>
    <w:p w14:paraId="4EEA8C54" w14:textId="04C194D5" w:rsidR="001A266C" w:rsidRPr="00D949E2" w:rsidRDefault="001A266C" w:rsidP="006B0A3B">
      <w:pPr>
        <w:pBdr>
          <w:bottom w:val="single" w:sz="12" w:space="0" w:color="auto"/>
        </w:pBdr>
        <w:tabs>
          <w:tab w:val="left" w:pos="1985"/>
        </w:tabs>
        <w:spacing w:beforeLines="20" w:before="62" w:afterLines="20" w:after="62"/>
        <w:rPr>
          <w:rFonts w:ascii="Arial" w:eastAsia="MS Mincho" w:hAnsi="Arial"/>
          <w:lang w:eastAsia="ja-JP"/>
        </w:rPr>
      </w:pPr>
      <w:r w:rsidRPr="00D949E2">
        <w:rPr>
          <w:rFonts w:ascii="Arial" w:hAnsi="Arial" w:cs="Arial"/>
          <w:b/>
        </w:rPr>
        <w:t>Title:</w:t>
      </w:r>
      <w:r w:rsidRPr="00D949E2">
        <w:rPr>
          <w:rFonts w:ascii="Arial" w:hAnsi="Arial" w:cs="Arial" w:hint="eastAsia"/>
          <w:b/>
          <w:lang w:eastAsia="ja-JP"/>
        </w:rPr>
        <w:tab/>
      </w:r>
      <w:r w:rsidR="00210440" w:rsidRPr="00210440">
        <w:rPr>
          <w:rFonts w:ascii="Arial" w:hAnsi="Arial" w:cs="Arial"/>
          <w:b/>
          <w:lang w:eastAsia="ja-JP"/>
        </w:rPr>
        <w:t>Remaining issues on UE group wake up signal for NB-IoT</w:t>
      </w:r>
    </w:p>
    <w:p w14:paraId="17164098" w14:textId="77777777" w:rsidR="001A266C" w:rsidRPr="00D949E2" w:rsidRDefault="001A266C" w:rsidP="006B0A3B">
      <w:pPr>
        <w:pBdr>
          <w:bottom w:val="single" w:sz="12" w:space="0" w:color="auto"/>
        </w:pBdr>
        <w:tabs>
          <w:tab w:val="left" w:pos="1985"/>
        </w:tabs>
        <w:spacing w:beforeLines="20" w:before="62" w:afterLines="20" w:after="62"/>
        <w:rPr>
          <w:rFonts w:ascii="Arial" w:eastAsia="MS Mincho" w:hAnsi="Arial" w:cs="Arial"/>
          <w:b/>
          <w:lang w:eastAsia="ja-JP"/>
        </w:rPr>
      </w:pPr>
      <w:r w:rsidRPr="00D949E2">
        <w:rPr>
          <w:rFonts w:ascii="Arial" w:hAnsi="Arial" w:cs="Arial"/>
          <w:b/>
        </w:rPr>
        <w:t>Document for:</w:t>
      </w:r>
      <w:r w:rsidRPr="00D949E2">
        <w:rPr>
          <w:rFonts w:ascii="Arial" w:hAnsi="Arial" w:cs="Arial"/>
          <w:b/>
        </w:rPr>
        <w:tab/>
      </w:r>
      <w:r w:rsidR="00EF54B1" w:rsidRPr="00D949E2">
        <w:rPr>
          <w:rFonts w:ascii="Arial" w:eastAsia="MS Mincho" w:hAnsi="Arial" w:cs="Arial" w:hint="eastAsia"/>
          <w:b/>
          <w:lang w:eastAsia="ja-JP"/>
        </w:rPr>
        <w:t>Discussion and Decision</w:t>
      </w:r>
    </w:p>
    <w:bookmarkEnd w:id="0"/>
    <w:p w14:paraId="4BB8C509" w14:textId="77777777" w:rsidR="001214F7" w:rsidRPr="002C762B" w:rsidRDefault="001214F7" w:rsidP="006B0A3B">
      <w:pPr>
        <w:pBdr>
          <w:bottom w:val="single" w:sz="12" w:space="0" w:color="auto"/>
        </w:pBdr>
        <w:tabs>
          <w:tab w:val="left" w:pos="1985"/>
        </w:tabs>
        <w:spacing w:beforeLines="20" w:before="62" w:afterLines="20" w:after="62"/>
        <w:rPr>
          <w:rFonts w:ascii="Arial" w:eastAsia="MS Mincho" w:hAnsi="Arial" w:cs="Arial"/>
          <w:b/>
          <w:sz w:val="22"/>
          <w:szCs w:val="22"/>
          <w:lang w:eastAsia="ja-JP"/>
        </w:rPr>
      </w:pPr>
    </w:p>
    <w:p w14:paraId="0A6BBE7E" w14:textId="77777777" w:rsidR="00DD5190" w:rsidRDefault="00DD5190" w:rsidP="00DD5190">
      <w:pPr>
        <w:pStyle w:val="Heading1"/>
        <w:numPr>
          <w:ilvl w:val="0"/>
          <w:numId w:val="6"/>
        </w:numPr>
        <w:spacing w:before="160" w:after="0"/>
        <w:rPr>
          <w:szCs w:val="28"/>
        </w:rPr>
      </w:pPr>
      <w:r w:rsidRPr="00BA3A81">
        <w:rPr>
          <w:szCs w:val="28"/>
        </w:rPr>
        <w:t>Introduction</w:t>
      </w:r>
    </w:p>
    <w:p w14:paraId="4D145BD9" w14:textId="23E9684B" w:rsidR="00F67D9B" w:rsidRDefault="00AA2985" w:rsidP="00BB7F84">
      <w:pPr>
        <w:overflowPunct w:val="0"/>
        <w:autoSpaceDE w:val="0"/>
        <w:autoSpaceDN w:val="0"/>
        <w:adjustRightInd w:val="0"/>
        <w:textAlignment w:val="baseline"/>
        <w:rPr>
          <w:sz w:val="22"/>
          <w:szCs w:val="22"/>
          <w:lang w:eastAsia="ja-JP"/>
        </w:rPr>
      </w:pPr>
      <w:r>
        <w:rPr>
          <w:sz w:val="22"/>
          <w:szCs w:val="22"/>
          <w:lang w:eastAsia="ja-JP"/>
        </w:rPr>
        <w:t>One of the objective</w:t>
      </w:r>
      <w:r w:rsidR="00506F35">
        <w:rPr>
          <w:sz w:val="22"/>
          <w:szCs w:val="22"/>
          <w:lang w:eastAsia="ja-JP"/>
        </w:rPr>
        <w:t>s</w:t>
      </w:r>
      <w:r>
        <w:rPr>
          <w:sz w:val="22"/>
          <w:szCs w:val="22"/>
          <w:lang w:eastAsia="ja-JP"/>
        </w:rPr>
        <w:t xml:space="preserve"> in </w:t>
      </w:r>
      <w:r w:rsidR="009646F9">
        <w:rPr>
          <w:sz w:val="22"/>
          <w:szCs w:val="22"/>
          <w:lang w:eastAsia="ja-JP"/>
        </w:rPr>
        <w:t>NB-IoT</w:t>
      </w:r>
      <w:r>
        <w:rPr>
          <w:sz w:val="22"/>
          <w:szCs w:val="22"/>
          <w:lang w:eastAsia="ja-JP"/>
        </w:rPr>
        <w:t xml:space="preserve"> release 16 is to support </w:t>
      </w:r>
      <w:r w:rsidR="00CB6AF2">
        <w:rPr>
          <w:sz w:val="22"/>
          <w:szCs w:val="22"/>
          <w:lang w:eastAsia="ja-JP"/>
        </w:rPr>
        <w:t xml:space="preserve">a </w:t>
      </w:r>
      <w:r w:rsidRPr="00AA2985">
        <w:rPr>
          <w:sz w:val="22"/>
          <w:szCs w:val="22"/>
          <w:lang w:eastAsia="ja-JP"/>
        </w:rPr>
        <w:t xml:space="preserve">UE-group wake-up signal (WUS) </w:t>
      </w:r>
      <w:r>
        <w:rPr>
          <w:sz w:val="22"/>
          <w:szCs w:val="22"/>
          <w:lang w:eastAsia="ja-JP"/>
        </w:rPr>
        <w:t>mechanism in order to i</w:t>
      </w:r>
      <w:r w:rsidRPr="00AA2985">
        <w:rPr>
          <w:sz w:val="22"/>
          <w:szCs w:val="22"/>
          <w:lang w:eastAsia="ja-JP"/>
        </w:rPr>
        <w:t>mprove DL transmission efficiency and/or UE power consumption</w:t>
      </w:r>
      <w:r>
        <w:rPr>
          <w:sz w:val="22"/>
          <w:szCs w:val="22"/>
          <w:lang w:eastAsia="ja-JP"/>
        </w:rPr>
        <w:t xml:space="preserve"> </w:t>
      </w:r>
      <w:r>
        <w:rPr>
          <w:sz w:val="22"/>
          <w:szCs w:val="22"/>
          <w:lang w:eastAsia="ja-JP"/>
        </w:rPr>
        <w:fldChar w:fldCharType="begin"/>
      </w:r>
      <w:r>
        <w:rPr>
          <w:sz w:val="22"/>
          <w:szCs w:val="22"/>
          <w:lang w:eastAsia="ja-JP"/>
        </w:rPr>
        <w:instrText xml:space="preserve"> REF _Ref16665077 \r \h </w:instrText>
      </w:r>
      <w:r>
        <w:rPr>
          <w:sz w:val="22"/>
          <w:szCs w:val="22"/>
          <w:lang w:eastAsia="ja-JP"/>
        </w:rPr>
      </w:r>
      <w:r>
        <w:rPr>
          <w:sz w:val="22"/>
          <w:szCs w:val="22"/>
          <w:lang w:eastAsia="ja-JP"/>
        </w:rPr>
        <w:fldChar w:fldCharType="separate"/>
      </w:r>
      <w:r>
        <w:rPr>
          <w:sz w:val="22"/>
          <w:szCs w:val="22"/>
          <w:lang w:eastAsia="ja-JP"/>
        </w:rPr>
        <w:t>[1]</w:t>
      </w:r>
      <w:r>
        <w:rPr>
          <w:sz w:val="22"/>
          <w:szCs w:val="22"/>
          <w:lang w:eastAsia="ja-JP"/>
        </w:rPr>
        <w:fldChar w:fldCharType="end"/>
      </w:r>
      <w:r>
        <w:rPr>
          <w:sz w:val="22"/>
          <w:szCs w:val="22"/>
          <w:lang w:eastAsia="ja-JP"/>
        </w:rPr>
        <w:t>.</w:t>
      </w:r>
      <w:r w:rsidRPr="00AA2985">
        <w:rPr>
          <w:sz w:val="22"/>
          <w:szCs w:val="22"/>
          <w:lang w:eastAsia="ja-JP"/>
        </w:rPr>
        <w:t xml:space="preserve"> </w:t>
      </w:r>
      <w:r w:rsidR="00BB7F84" w:rsidRPr="00BB7F84">
        <w:rPr>
          <w:sz w:val="22"/>
          <w:szCs w:val="22"/>
          <w:lang w:eastAsia="ja-JP"/>
        </w:rPr>
        <w:t xml:space="preserve">In </w:t>
      </w:r>
      <w:r w:rsidR="00B9544B">
        <w:rPr>
          <w:sz w:val="22"/>
          <w:szCs w:val="22"/>
          <w:lang w:eastAsia="ja-JP"/>
        </w:rPr>
        <w:t>RAN1 meeting</w:t>
      </w:r>
      <w:r w:rsidR="00BB7F84">
        <w:rPr>
          <w:sz w:val="22"/>
          <w:szCs w:val="22"/>
          <w:lang w:eastAsia="ja-JP"/>
        </w:rPr>
        <w:t xml:space="preserve"> #9</w:t>
      </w:r>
      <w:r w:rsidR="00506F35">
        <w:rPr>
          <w:sz w:val="22"/>
          <w:szCs w:val="22"/>
          <w:lang w:eastAsia="ja-JP"/>
        </w:rPr>
        <w:t>8</w:t>
      </w:r>
      <w:r w:rsidR="008D411F">
        <w:rPr>
          <w:sz w:val="22"/>
          <w:szCs w:val="22"/>
          <w:lang w:eastAsia="ja-JP"/>
        </w:rPr>
        <w:t>bis</w:t>
      </w:r>
      <w:r>
        <w:rPr>
          <w:sz w:val="22"/>
          <w:szCs w:val="22"/>
          <w:lang w:eastAsia="ja-JP"/>
        </w:rPr>
        <w:t xml:space="preserve"> </w:t>
      </w:r>
      <w:r>
        <w:rPr>
          <w:sz w:val="22"/>
          <w:szCs w:val="22"/>
          <w:lang w:eastAsia="ja-JP"/>
        </w:rPr>
        <w:fldChar w:fldCharType="begin"/>
      </w:r>
      <w:r>
        <w:rPr>
          <w:sz w:val="22"/>
          <w:szCs w:val="22"/>
          <w:lang w:eastAsia="ja-JP"/>
        </w:rPr>
        <w:instrText xml:space="preserve"> REF _Ref16665174 \r \h </w:instrText>
      </w:r>
      <w:r>
        <w:rPr>
          <w:sz w:val="22"/>
          <w:szCs w:val="22"/>
          <w:lang w:eastAsia="ja-JP"/>
        </w:rPr>
      </w:r>
      <w:r>
        <w:rPr>
          <w:sz w:val="22"/>
          <w:szCs w:val="22"/>
          <w:lang w:eastAsia="ja-JP"/>
        </w:rPr>
        <w:fldChar w:fldCharType="separate"/>
      </w:r>
      <w:r>
        <w:rPr>
          <w:sz w:val="22"/>
          <w:szCs w:val="22"/>
          <w:lang w:eastAsia="ja-JP"/>
        </w:rPr>
        <w:t>[2]</w:t>
      </w:r>
      <w:r>
        <w:rPr>
          <w:sz w:val="22"/>
          <w:szCs w:val="22"/>
          <w:lang w:eastAsia="ja-JP"/>
        </w:rPr>
        <w:fldChar w:fldCharType="end"/>
      </w:r>
      <w:r w:rsidR="00BB7F84">
        <w:rPr>
          <w:sz w:val="22"/>
          <w:szCs w:val="22"/>
          <w:lang w:eastAsia="ja-JP"/>
        </w:rPr>
        <w:t xml:space="preserve">, the following related agreements on UE-group wake up signal for </w:t>
      </w:r>
      <w:r w:rsidR="009646F9">
        <w:rPr>
          <w:sz w:val="22"/>
          <w:szCs w:val="22"/>
          <w:lang w:eastAsia="ja-JP"/>
        </w:rPr>
        <w:t>NB-IoT</w:t>
      </w:r>
      <w:r w:rsidR="00BB7F84">
        <w:rPr>
          <w:sz w:val="22"/>
          <w:szCs w:val="22"/>
          <w:lang w:eastAsia="ja-JP"/>
        </w:rPr>
        <w:t xml:space="preserve"> were made:</w:t>
      </w:r>
    </w:p>
    <w:p w14:paraId="5AC164AA" w14:textId="77777777" w:rsidR="00506F35" w:rsidRDefault="00506F35" w:rsidP="00BB7F84">
      <w:pPr>
        <w:overflowPunct w:val="0"/>
        <w:autoSpaceDE w:val="0"/>
        <w:autoSpaceDN w:val="0"/>
        <w:adjustRightInd w:val="0"/>
        <w:textAlignment w:val="baseline"/>
        <w:rPr>
          <w:sz w:val="22"/>
          <w:szCs w:val="22"/>
          <w:lang w:eastAsia="ja-JP"/>
        </w:rPr>
      </w:pPr>
    </w:p>
    <w:p w14:paraId="36E0DCFC" w14:textId="797209CB" w:rsidR="00506F35" w:rsidRPr="00506F35" w:rsidRDefault="00506F35" w:rsidP="00506F35">
      <w:pPr>
        <w:rPr>
          <w:rFonts w:cs="Times"/>
          <w:b/>
          <w:bCs/>
          <w:sz w:val="22"/>
          <w:szCs w:val="22"/>
          <w:highlight w:val="green"/>
          <w:lang w:eastAsia="x-none"/>
        </w:rPr>
      </w:pPr>
      <w:r w:rsidRPr="00506F35">
        <w:rPr>
          <w:rFonts w:cs="Times"/>
          <w:b/>
          <w:bCs/>
          <w:sz w:val="22"/>
          <w:szCs w:val="22"/>
          <w:highlight w:val="green"/>
          <w:lang w:eastAsia="x-none"/>
        </w:rPr>
        <w:t>Agreement</w:t>
      </w:r>
    </w:p>
    <w:p w14:paraId="53E6BA03" w14:textId="77777777" w:rsidR="008D411F" w:rsidRPr="00210440" w:rsidRDefault="008D411F" w:rsidP="008D411F">
      <w:pPr>
        <w:pStyle w:val="Proposal"/>
        <w:numPr>
          <w:ilvl w:val="0"/>
          <w:numId w:val="24"/>
        </w:numPr>
        <w:tabs>
          <w:tab w:val="clear" w:pos="1701"/>
          <w:tab w:val="left" w:pos="0"/>
        </w:tabs>
        <w:overflowPunct/>
        <w:autoSpaceDE/>
        <w:autoSpaceDN/>
        <w:adjustRightInd/>
        <w:spacing w:after="0"/>
        <w:textAlignment w:val="auto"/>
        <w:rPr>
          <w:b w:val="0"/>
          <w:bCs w:val="0"/>
          <w:sz w:val="22"/>
          <w:szCs w:val="22"/>
        </w:rPr>
      </w:pPr>
      <w:r w:rsidRPr="00210440">
        <w:rPr>
          <w:b w:val="0"/>
          <w:bCs w:val="0"/>
          <w:sz w:val="22"/>
          <w:szCs w:val="22"/>
        </w:rPr>
        <w:t>For group WUS resources sharing WUS gap, per default, the number of UE groups per resource is configured for all group WUS resources. Optionally, the number of UE groups for each WUS resource can be configured individually.</w:t>
      </w:r>
    </w:p>
    <w:p w14:paraId="7F85AB17" w14:textId="77777777" w:rsidR="008D411F" w:rsidRPr="00210440" w:rsidRDefault="008D411F" w:rsidP="008D411F">
      <w:pPr>
        <w:pStyle w:val="Proposal"/>
        <w:numPr>
          <w:ilvl w:val="0"/>
          <w:numId w:val="24"/>
        </w:numPr>
        <w:tabs>
          <w:tab w:val="clear" w:pos="1701"/>
          <w:tab w:val="left" w:pos="0"/>
        </w:tabs>
        <w:overflowPunct/>
        <w:autoSpaceDE/>
        <w:autoSpaceDN/>
        <w:adjustRightInd/>
        <w:spacing w:after="0"/>
        <w:textAlignment w:val="auto"/>
        <w:rPr>
          <w:b w:val="0"/>
          <w:bCs w:val="0"/>
          <w:sz w:val="22"/>
          <w:szCs w:val="22"/>
        </w:rPr>
      </w:pPr>
      <w:r w:rsidRPr="00210440">
        <w:rPr>
          <w:b w:val="0"/>
          <w:bCs w:val="0"/>
          <w:sz w:val="22"/>
          <w:szCs w:val="22"/>
        </w:rPr>
        <w:t>The number of UE groups per WUS resource is 1, 2, 4, or 8</w:t>
      </w:r>
    </w:p>
    <w:p w14:paraId="46019B60" w14:textId="77777777" w:rsidR="008D411F" w:rsidRPr="00210440" w:rsidRDefault="008D411F" w:rsidP="008D411F">
      <w:pPr>
        <w:rPr>
          <w:sz w:val="22"/>
          <w:szCs w:val="22"/>
          <w:lang w:eastAsia="x-none"/>
        </w:rPr>
      </w:pPr>
    </w:p>
    <w:p w14:paraId="48455892" w14:textId="77777777" w:rsidR="008D411F" w:rsidRPr="00210440" w:rsidRDefault="008D411F" w:rsidP="008D411F">
      <w:pPr>
        <w:pStyle w:val="Proposal"/>
        <w:numPr>
          <w:ilvl w:val="0"/>
          <w:numId w:val="24"/>
        </w:numPr>
        <w:tabs>
          <w:tab w:val="clear" w:pos="1701"/>
          <w:tab w:val="left" w:pos="0"/>
        </w:tabs>
        <w:overflowPunct/>
        <w:autoSpaceDE/>
        <w:autoSpaceDN/>
        <w:adjustRightInd/>
        <w:spacing w:after="0"/>
        <w:textAlignment w:val="auto"/>
        <w:rPr>
          <w:b w:val="0"/>
          <w:bCs w:val="0"/>
          <w:sz w:val="22"/>
          <w:szCs w:val="22"/>
        </w:rPr>
      </w:pPr>
      <w:bookmarkStart w:id="2" w:name="_Toc21948638"/>
      <w:r w:rsidRPr="00210440">
        <w:rPr>
          <w:b w:val="0"/>
          <w:bCs w:val="0"/>
          <w:sz w:val="22"/>
          <w:szCs w:val="22"/>
        </w:rPr>
        <w:t>The optional eDRX configurability and configuration values regarding the number of consecutive POs a WUS is associated same as in Rel-15 legacy WUS.</w:t>
      </w:r>
      <w:bookmarkEnd w:id="2"/>
    </w:p>
    <w:p w14:paraId="2763A9BD" w14:textId="77777777" w:rsidR="008D411F" w:rsidRPr="00210440" w:rsidRDefault="008D411F" w:rsidP="008D411F">
      <w:pPr>
        <w:rPr>
          <w:sz w:val="22"/>
          <w:szCs w:val="22"/>
          <w:lang w:eastAsia="x-none"/>
        </w:rPr>
      </w:pPr>
    </w:p>
    <w:p w14:paraId="67F44941" w14:textId="77777777" w:rsidR="008D411F" w:rsidRPr="00210440" w:rsidRDefault="008D411F" w:rsidP="008D411F">
      <w:pPr>
        <w:pStyle w:val="Proposal"/>
        <w:numPr>
          <w:ilvl w:val="0"/>
          <w:numId w:val="24"/>
        </w:numPr>
        <w:tabs>
          <w:tab w:val="clear" w:pos="1701"/>
          <w:tab w:val="left" w:pos="0"/>
        </w:tabs>
        <w:overflowPunct/>
        <w:autoSpaceDE/>
        <w:autoSpaceDN/>
        <w:adjustRightInd/>
        <w:spacing w:after="0"/>
        <w:textAlignment w:val="auto"/>
        <w:rPr>
          <w:b w:val="0"/>
          <w:bCs w:val="0"/>
          <w:sz w:val="22"/>
          <w:szCs w:val="22"/>
        </w:rPr>
      </w:pPr>
      <w:bookmarkStart w:id="3" w:name="_Toc21948643"/>
      <w:r w:rsidRPr="00210440">
        <w:rPr>
          <w:b w:val="0"/>
          <w:bCs w:val="0"/>
          <w:sz w:val="22"/>
          <w:szCs w:val="22"/>
        </w:rPr>
        <w:t xml:space="preserve">The group WUS resource that may coincide with legacy WUS is assigned </w:t>
      </w:r>
      <w:r w:rsidR="004C06AD" w:rsidRPr="004C06AD">
        <w:rPr>
          <w:b w:val="0"/>
          <w:noProof/>
          <w:sz w:val="22"/>
          <w:szCs w:val="22"/>
        </w:rPr>
        <w:object w:dxaOrig="1180" w:dyaOrig="380" w14:anchorId="18AEB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59.25pt;height:19.15pt;mso-width-percent:0;mso-height-percent:0;mso-width-percent:0;mso-height-percent:0" o:ole="">
            <v:imagedata r:id="rId8" o:title=""/>
          </v:shape>
          <o:OLEObject Type="Embed" ProgID="Equation.DSMT4" ShapeID="_x0000_i1030" DrawAspect="Content" ObjectID="_1634728678" r:id="rId9"/>
        </w:object>
      </w:r>
      <w:r w:rsidRPr="00210440">
        <w:rPr>
          <w:b w:val="0"/>
          <w:bCs w:val="0"/>
          <w:sz w:val="22"/>
          <w:szCs w:val="22"/>
        </w:rPr>
        <w:t xml:space="preserve"> and the preceding group WUS resource is assigned </w:t>
      </w:r>
      <w:r w:rsidR="004C06AD" w:rsidRPr="004C06AD">
        <w:rPr>
          <w:b w:val="0"/>
          <w:noProof/>
          <w:sz w:val="22"/>
          <w:szCs w:val="22"/>
        </w:rPr>
        <w:object w:dxaOrig="1140" w:dyaOrig="380" w14:anchorId="4494B24A">
          <v:shape id="_x0000_i1029" type="#_x0000_t75" alt="" style="width:57.4pt;height:19.15pt;mso-width-percent:0;mso-height-percent:0;mso-width-percent:0;mso-height-percent:0" o:ole="">
            <v:imagedata r:id="rId10" o:title=""/>
          </v:shape>
          <o:OLEObject Type="Embed" ProgID="Equation.DSMT4" ShapeID="_x0000_i1029" DrawAspect="Content" ObjectID="_1634728679" r:id="rId11"/>
        </w:object>
      </w:r>
      <w:r w:rsidRPr="00210440">
        <w:rPr>
          <w:b w:val="0"/>
          <w:bCs w:val="0"/>
          <w:sz w:val="22"/>
          <w:szCs w:val="22"/>
        </w:rPr>
        <w:fldChar w:fldCharType="begin"/>
      </w:r>
      <w:r w:rsidRPr="00210440">
        <w:rPr>
          <w:b w:val="0"/>
          <w:bCs w:val="0"/>
          <w:sz w:val="22"/>
          <w:szCs w:val="22"/>
        </w:rPr>
        <w:instrText xml:space="preserve"> QUOTE </w:instrText>
      </w:r>
      <w:r w:rsidR="004C06AD">
        <w:rPr>
          <w:b w:val="0"/>
          <w:noProof/>
          <w:sz w:val="22"/>
          <w:szCs w:val="22"/>
        </w:rPr>
        <w:pict w14:anchorId="7122B72B">
          <v:shape id="_x0000_i1028" type="#_x0000_t75" alt="" style="width:59.25pt;height:12.75pt;mso-width-percent:0;mso-height-percent:0;mso-width-percent:0;mso-height-percent:0" equationxml="&lt;?xml version=&quot;1.0&quot; encoding=&quot;UTF-8&quot; standalone=&quot;yes&quot;?&gt;&#13;&#10;&#13;&#10;&#13;&#10;&lt;?mso-application progid=&quot;Word.Document&quot;?&gt;&#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AD1&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73&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7F&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4AD&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56B&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87EE1&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E48&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4C&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B8E&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60&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DEF&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2BB1&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45D&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4E0&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BCF&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C54&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4C8&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67C&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5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3D&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250&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DC&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D15&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438&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7&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A8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B49&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BE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98E&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3BD&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EB5&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6ED5&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326&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0E&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971&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86&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A52&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672BB1&quot; wsp:rsidP=&quot;00672BB1&quot;&gt;&lt;m:oMathPara&gt;&lt;m:oMath&gt;&lt;m:sSubSup&gt;&lt;m:sSubSupPr&gt;&lt;m:ctrlPr&gt;&lt;w:rPr&gt;&lt;w:rFonts w:ascii=&quot;Cambria Math&quot; w:h-ansi=&quot;Cambria Math&quot;/&gt;&lt;wx:font wx:val=&quot;Cambria Math&quot;/&gt;&lt;w:i/&gt;&lt;/w:rPr&gt;&lt;/m:ctrlPr&gt;&lt;/m:sSubSupPr&gt;&lt;m:e&gt;&lt;m:r&gt;&lt;m:rPr&gt;&lt;m:sty m:val=&quot;bi&quot;/&gt;&lt;/m:rPr&gt;&lt;w:rPr&gt;&lt;w:rFonts w:ascii=&quot;Cambria Math&quot; w:h-ansi=&quot;Cambria Math&quot;/&gt;&lt;wx:font wx:val=&quot;Cambria Math&quot;/&gt;&lt;w:b/&gt;&lt;w:i/&gt;&lt;/w:rPr&gt;&lt;m:t&gt;N&lt;/m:t&gt;&lt;/m:r&gt;&lt;/m:e&gt;&lt;m:sub&gt;&lt;m:r&gt;&lt;m:rPr&gt;&lt;m:sty m:val=&quot;bi&quot;/&gt;&lt;/m:rPr&gt;&lt;w:rPr&gt;&lt;w:rFonts w:ascii=&quot;Cambria Math&quot; w:h-ansi=&quot;Cambria Math&quot;/&gt;&lt;wx:font wx:val=&quot;Cambria Math&quot;/&gt;&lt;w:b/&gt;&lt;w:i/&gt;&lt;/w:rPr&gt;&lt;m:t&gt;ID&lt;/m:t&gt;&lt;/m:r&gt;&lt;/m:sub&gt;&lt;m:sup&gt;&lt;m:r&gt;&lt;m:rPr&gt;&lt;m:sty m:val=&quot;bi&quot;/&gt;&lt;/m:rPr&gt;&lt;w:rPr&gt;&lt;w:rFonts w:ascii=&quot;Cambria Math&quot; w:h-ansi=&quot;Cambria Math&quot;/&gt;&lt;wx:font wx:val=&quot;Cambria Math&quot;/&gt;&lt;w:b/&gt;&lt;w:i/&gt;&lt;/w:rPr&gt;&lt;m:t&gt;Resource&lt;/m:t&gt;&lt;/m:r&gt;&lt;/m:sup&gt;&lt;/m:sSubSup&gt;&lt;m:r&gt;&lt;m:rPr&gt;&lt;m:sty m:val=&quot;bi&quot;/&gt;&lt;/m:rPr&gt;&lt;w:rPr&gt;&lt;w:rFonts w:ascii=&quot;Cambria Math&quot; w:h-ansi=&quot;Cambria Math&quot;/&gt;&lt;wx:font wx:val=&quot;Cambria Math&quot;/&gt;&lt;w:b/&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10440">
        <w:rPr>
          <w:b w:val="0"/>
          <w:bCs w:val="0"/>
          <w:sz w:val="22"/>
          <w:szCs w:val="22"/>
        </w:rPr>
        <w:instrText xml:space="preserve"> </w:instrText>
      </w:r>
      <w:r w:rsidRPr="00210440">
        <w:rPr>
          <w:b w:val="0"/>
          <w:bCs w:val="0"/>
          <w:sz w:val="22"/>
          <w:szCs w:val="22"/>
        </w:rPr>
        <w:fldChar w:fldCharType="end"/>
      </w:r>
      <w:r w:rsidRPr="00210440">
        <w:rPr>
          <w:b w:val="0"/>
          <w:bCs w:val="0"/>
          <w:sz w:val="22"/>
          <w:szCs w:val="22"/>
        </w:rPr>
        <w:t>.</w:t>
      </w:r>
      <w:bookmarkEnd w:id="3"/>
    </w:p>
    <w:p w14:paraId="0D58E03F" w14:textId="77777777" w:rsidR="008D411F" w:rsidRPr="00210440" w:rsidRDefault="008D411F" w:rsidP="008D411F">
      <w:pPr>
        <w:pStyle w:val="Proposal"/>
        <w:numPr>
          <w:ilvl w:val="0"/>
          <w:numId w:val="24"/>
        </w:numPr>
        <w:tabs>
          <w:tab w:val="clear" w:pos="1701"/>
          <w:tab w:val="left" w:pos="0"/>
        </w:tabs>
        <w:overflowPunct/>
        <w:autoSpaceDE/>
        <w:autoSpaceDN/>
        <w:adjustRightInd/>
        <w:spacing w:after="0"/>
        <w:textAlignment w:val="auto"/>
        <w:rPr>
          <w:b w:val="0"/>
          <w:bCs w:val="0"/>
          <w:sz w:val="22"/>
          <w:szCs w:val="22"/>
        </w:rPr>
      </w:pPr>
      <w:bookmarkStart w:id="4" w:name="_Toc21948644"/>
      <w:r w:rsidRPr="00210440">
        <w:rPr>
          <w:b w:val="0"/>
          <w:bCs w:val="0"/>
          <w:sz w:val="22"/>
          <w:szCs w:val="22"/>
        </w:rPr>
        <w:t>The group WUS base sequence is initialized according to</w:t>
      </w:r>
      <w:bookmarkEnd w:id="4"/>
    </w:p>
    <w:p w14:paraId="259F9898" w14:textId="77777777" w:rsidR="008D411F" w:rsidRPr="00210440" w:rsidRDefault="008D411F" w:rsidP="008D411F">
      <w:pPr>
        <w:pStyle w:val="Proposal"/>
        <w:tabs>
          <w:tab w:val="clear" w:pos="1701"/>
          <w:tab w:val="left" w:pos="0"/>
        </w:tabs>
        <w:overflowPunct/>
        <w:autoSpaceDE/>
        <w:autoSpaceDN/>
        <w:adjustRightInd/>
        <w:spacing w:after="0"/>
        <w:ind w:left="360" w:firstLine="0"/>
        <w:textAlignment w:val="auto"/>
        <w:rPr>
          <w:b w:val="0"/>
          <w:bCs w:val="0"/>
          <w:sz w:val="22"/>
          <w:szCs w:val="22"/>
        </w:rPr>
      </w:pPr>
      <w:r w:rsidRPr="00210440">
        <w:rPr>
          <w:b w:val="0"/>
          <w:bCs w:val="0"/>
          <w:noProof/>
          <w:sz w:val="22"/>
          <w:szCs w:val="22"/>
        </w:rPr>
        <w:drawing>
          <wp:inline distT="0" distB="0" distL="0" distR="0" wp14:anchorId="51D252CF" wp14:editId="0CBFC0A5">
            <wp:extent cx="6123305" cy="48958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3305" cy="489585"/>
                    </a:xfrm>
                    <a:prstGeom prst="rect">
                      <a:avLst/>
                    </a:prstGeom>
                    <a:noFill/>
                    <a:ln>
                      <a:noFill/>
                    </a:ln>
                  </pic:spPr>
                </pic:pic>
              </a:graphicData>
            </a:graphic>
          </wp:inline>
        </w:drawing>
      </w:r>
    </w:p>
    <w:p w14:paraId="76ADD289" w14:textId="77777777" w:rsidR="008D411F" w:rsidRPr="00210440" w:rsidRDefault="008D411F" w:rsidP="008D411F">
      <w:pPr>
        <w:pStyle w:val="Proposal"/>
        <w:tabs>
          <w:tab w:val="clear" w:pos="1701"/>
          <w:tab w:val="left" w:pos="0"/>
        </w:tabs>
        <w:overflowPunct/>
        <w:autoSpaceDE/>
        <w:autoSpaceDN/>
        <w:adjustRightInd/>
        <w:spacing w:after="0"/>
        <w:ind w:left="360" w:firstLine="0"/>
        <w:textAlignment w:val="auto"/>
        <w:rPr>
          <w:b w:val="0"/>
          <w:bCs w:val="0"/>
          <w:sz w:val="22"/>
          <w:szCs w:val="22"/>
        </w:rPr>
      </w:pPr>
      <w:r w:rsidRPr="00210440">
        <w:rPr>
          <w:b w:val="0"/>
          <w:bCs w:val="0"/>
          <w:sz w:val="22"/>
          <w:szCs w:val="22"/>
        </w:rPr>
        <w:t xml:space="preserve">where </w:t>
      </w:r>
      <w:r w:rsidRPr="00210440">
        <w:rPr>
          <w:b w:val="0"/>
          <w:bCs w:val="0"/>
          <w:sz w:val="22"/>
          <w:szCs w:val="22"/>
        </w:rPr>
        <w:fldChar w:fldCharType="begin"/>
      </w:r>
      <w:r w:rsidRPr="00210440">
        <w:rPr>
          <w:b w:val="0"/>
          <w:bCs w:val="0"/>
          <w:sz w:val="22"/>
          <w:szCs w:val="22"/>
        </w:rPr>
        <w:instrText xml:space="preserve"> QUOTE </w:instrText>
      </w:r>
      <w:r w:rsidR="004C06AD">
        <w:rPr>
          <w:b w:val="0"/>
          <w:noProof/>
          <w:sz w:val="22"/>
          <w:szCs w:val="22"/>
        </w:rPr>
        <w:pict w14:anchorId="334E2D91">
          <v:shape id="_x0000_i1027" type="#_x0000_t75" alt="" style="width:40.1pt;height:12.75pt;mso-width-percent:0;mso-height-percent:0;mso-width-percent:0;mso-height-percent:0" equationxml="&lt;?xml version=&quot;1.0&quot; encoding=&quot;UTF-8&quot; standalone=&quot;yes&quot;?&gt;&#13;&#10;&#13;&#10;&#13;&#10;&lt;?mso-application progid=&quot;Word.Document&quot;?&gt;&#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AD1&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73&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7F&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4AD&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56B&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87EE1&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E48&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4C&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B8E&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60&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DEF&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45D&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74&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4E0&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BCF&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C54&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4C8&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67C&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5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3D&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250&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DC&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198&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D15&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438&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7&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A8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B49&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BE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98E&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3BD&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EB5&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6ED5&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326&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0E&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971&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86&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A52&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717E74&quot; wsp:rsidP=&quot;00717E74&quot;&gt;&lt;m:oMathPara&gt;&lt;m:oMath&gt;&lt;m:sSubSup&gt;&lt;m:sSubSupPr&gt;&lt;m:ctrlPr&gt;&lt;w:rPr&gt;&lt;w:rFonts w:ascii=&quot;Cambria Math&quot; w:h-ansi=&quot;Cambria Math&quot;/&gt;&lt;wx:font wx:val=&quot;Cambria Math&quot;/&gt;&lt;/w:rPr&gt;&lt;/m:ctrlPr&gt;&lt;/m:sSubSupPr&gt;&lt;m:e&gt;&lt;m:r&gt;&lt;m:rPr&gt;&lt;m:sty m:val=&quot;bi&quot;/&gt;&lt;/m:rPr&gt;&lt;w:rPr&gt;&lt;w:rFonts w:ascii=&quot;Cambria Math&quot; w:h-ansi=&quot;Cambria Math&quot;/&gt;&lt;wx:font wx:val=&quot;Cambria Math&quot;/&gt;&lt;w:b/&gt;&lt;w:i/&gt;&lt;/w:rPr&gt;&lt;m:t&gt;N&lt;/m:t&gt;&lt;/m:r&gt;&lt;/m:e&gt;&lt;m:sub&gt;&lt;m:r&gt;&lt;m:rPr&gt;&lt;m:sty m:val=&quot;bi&quot;/&gt;&lt;/m:rPr&gt;&lt;w:rPr&gt;&lt;w:rFonts w:ascii=&quot;Cambria Math&quot; w:h-ansi=&quot;Cambria Math&quot;/&gt;&lt;wx:font wx:val=&quot;Cambria Math&quot;/&gt;&lt;w:b/&gt;&lt;w:i/&gt;&lt;/w:rPr&gt;&lt;m:t&gt;ID&lt;/m:t&gt;&lt;/m:r&gt;&lt;/m:sub&gt;&lt;m:sup&gt;&lt;m:r&gt;&lt;m:rPr&gt;&lt;m:sty m:val=&quot;bi&quot;/&gt;&lt;/m:rPr&gt;&lt;w:rPr&gt;&lt;w:rFonts w:ascii=&quot;Cambria Math&quot; w:h-ansi=&quot;Cambria Math&quot;/&gt;&lt;wx:font wx:val=&quot;Cambria Math&quot;/&gt;&lt;w:b/&gt;&lt;w:i/&gt;&lt;/w:rPr&gt;&lt;m:t&gt;Resource&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10440">
        <w:rPr>
          <w:b w:val="0"/>
          <w:bCs w:val="0"/>
          <w:sz w:val="22"/>
          <w:szCs w:val="22"/>
        </w:rPr>
        <w:instrText xml:space="preserve"> </w:instrText>
      </w:r>
      <w:r w:rsidRPr="00210440">
        <w:rPr>
          <w:b w:val="0"/>
          <w:bCs w:val="0"/>
          <w:sz w:val="22"/>
          <w:szCs w:val="22"/>
        </w:rPr>
        <w:fldChar w:fldCharType="separate"/>
      </w:r>
      <w:r w:rsidR="004C06AD" w:rsidRPr="004C06AD">
        <w:rPr>
          <w:b w:val="0"/>
          <w:noProof/>
          <w:sz w:val="22"/>
          <w:szCs w:val="22"/>
        </w:rPr>
        <w:object w:dxaOrig="800" w:dyaOrig="380" w14:anchorId="2C2008AB">
          <v:shape id="_x0000_i1026" type="#_x0000_t75" alt="" style="width:40.1pt;height:19.15pt;mso-width-percent:0;mso-height-percent:0;mso-width-percent:0;mso-height-percent:0" o:ole="">
            <v:imagedata r:id="rId15" o:title=""/>
          </v:shape>
          <o:OLEObject Type="Embed" ProgID="Equation.DSMT4" ShapeID="_x0000_i1026" DrawAspect="Content" ObjectID="_1634728680" r:id="rId16"/>
        </w:object>
      </w:r>
      <w:r w:rsidRPr="00210440">
        <w:rPr>
          <w:b w:val="0"/>
          <w:bCs w:val="0"/>
          <w:sz w:val="22"/>
          <w:szCs w:val="22"/>
        </w:rPr>
        <w:fldChar w:fldCharType="end"/>
      </w:r>
      <w:r w:rsidRPr="00210440">
        <w:rPr>
          <w:b w:val="0"/>
          <w:bCs w:val="0"/>
          <w:sz w:val="22"/>
          <w:szCs w:val="22"/>
        </w:rPr>
        <w:t xml:space="preserve"> is given by the resource configuration</w:t>
      </w:r>
    </w:p>
    <w:p w14:paraId="0572D160" w14:textId="77777777" w:rsidR="008D411F" w:rsidRPr="00210440" w:rsidRDefault="008D411F" w:rsidP="008D411F">
      <w:pPr>
        <w:rPr>
          <w:sz w:val="22"/>
          <w:szCs w:val="22"/>
        </w:rPr>
      </w:pPr>
    </w:p>
    <w:p w14:paraId="27727F4F" w14:textId="77777777" w:rsidR="008D411F" w:rsidRPr="00210440" w:rsidRDefault="008D411F" w:rsidP="008D411F">
      <w:pPr>
        <w:pStyle w:val="Proposal"/>
        <w:numPr>
          <w:ilvl w:val="0"/>
          <w:numId w:val="24"/>
        </w:numPr>
        <w:tabs>
          <w:tab w:val="clear" w:pos="1701"/>
          <w:tab w:val="left" w:pos="0"/>
        </w:tabs>
        <w:overflowPunct/>
        <w:autoSpaceDE/>
        <w:autoSpaceDN/>
        <w:adjustRightInd/>
        <w:spacing w:after="0"/>
        <w:textAlignment w:val="auto"/>
        <w:rPr>
          <w:b w:val="0"/>
          <w:bCs w:val="0"/>
          <w:sz w:val="22"/>
          <w:szCs w:val="22"/>
        </w:rPr>
      </w:pPr>
      <w:r w:rsidRPr="00210440">
        <w:rPr>
          <w:b w:val="0"/>
          <w:bCs w:val="0"/>
          <w:sz w:val="22"/>
          <w:szCs w:val="22"/>
        </w:rPr>
        <w:t xml:space="preserve">Regarding group WUS configuration for different gap durations (DRX, short </w:t>
      </w:r>
      <w:proofErr w:type="spellStart"/>
      <w:r w:rsidRPr="00210440">
        <w:rPr>
          <w:b w:val="0"/>
          <w:bCs w:val="0"/>
          <w:sz w:val="22"/>
          <w:szCs w:val="22"/>
        </w:rPr>
        <w:t>eDRX</w:t>
      </w:r>
      <w:proofErr w:type="spellEnd"/>
      <w:r w:rsidRPr="00210440">
        <w:rPr>
          <w:b w:val="0"/>
          <w:bCs w:val="0"/>
          <w:sz w:val="22"/>
          <w:szCs w:val="22"/>
        </w:rPr>
        <w:t xml:space="preserve"> and long </w:t>
      </w:r>
      <w:proofErr w:type="spellStart"/>
      <w:r w:rsidRPr="00210440">
        <w:rPr>
          <w:b w:val="0"/>
          <w:bCs w:val="0"/>
          <w:sz w:val="22"/>
          <w:szCs w:val="22"/>
        </w:rPr>
        <w:t>eDRX</w:t>
      </w:r>
      <w:proofErr w:type="spellEnd"/>
      <w:r w:rsidRPr="00210440">
        <w:rPr>
          <w:b w:val="0"/>
          <w:bCs w:val="0"/>
          <w:sz w:val="22"/>
          <w:szCs w:val="22"/>
        </w:rPr>
        <w:t>), the following applies:</w:t>
      </w:r>
    </w:p>
    <w:p w14:paraId="6E8AD483" w14:textId="77777777" w:rsidR="008D411F" w:rsidRPr="00210440" w:rsidRDefault="008D411F" w:rsidP="008D411F">
      <w:pPr>
        <w:pStyle w:val="Proposal"/>
        <w:numPr>
          <w:ilvl w:val="0"/>
          <w:numId w:val="23"/>
        </w:numPr>
        <w:tabs>
          <w:tab w:val="clear" w:pos="1701"/>
          <w:tab w:val="left" w:pos="0"/>
        </w:tabs>
        <w:overflowPunct/>
        <w:autoSpaceDE/>
        <w:autoSpaceDN/>
        <w:adjustRightInd/>
        <w:spacing w:after="0"/>
        <w:textAlignment w:val="auto"/>
        <w:rPr>
          <w:b w:val="0"/>
          <w:bCs w:val="0"/>
          <w:sz w:val="22"/>
          <w:szCs w:val="22"/>
        </w:rPr>
      </w:pPr>
      <w:r w:rsidRPr="00210440">
        <w:rPr>
          <w:b w:val="0"/>
          <w:bCs w:val="0"/>
          <w:sz w:val="22"/>
          <w:szCs w:val="22"/>
        </w:rPr>
        <w:t xml:space="preserve">If </w:t>
      </w:r>
      <w:proofErr w:type="spellStart"/>
      <w:r w:rsidRPr="00210440">
        <w:rPr>
          <w:b w:val="0"/>
          <w:bCs w:val="0"/>
          <w:sz w:val="22"/>
          <w:szCs w:val="22"/>
        </w:rPr>
        <w:t>eDRX</w:t>
      </w:r>
      <w:proofErr w:type="spellEnd"/>
      <w:r w:rsidRPr="00210440">
        <w:rPr>
          <w:b w:val="0"/>
          <w:bCs w:val="0"/>
          <w:sz w:val="22"/>
          <w:szCs w:val="22"/>
        </w:rPr>
        <w:t xml:space="preserve"> long gap is configured but no group WUS configuration for that gap is provided, the </w:t>
      </w:r>
      <w:proofErr w:type="spellStart"/>
      <w:r w:rsidRPr="00210440">
        <w:rPr>
          <w:b w:val="0"/>
          <w:bCs w:val="0"/>
          <w:sz w:val="22"/>
          <w:szCs w:val="22"/>
        </w:rPr>
        <w:t>eDRX</w:t>
      </w:r>
      <w:proofErr w:type="spellEnd"/>
      <w:r w:rsidRPr="00210440">
        <w:rPr>
          <w:b w:val="0"/>
          <w:bCs w:val="0"/>
          <w:sz w:val="22"/>
          <w:szCs w:val="22"/>
        </w:rPr>
        <w:t xml:space="preserve"> short gap configuration shall be used if configured, otherwise the DRX configuration shall be used.</w:t>
      </w:r>
    </w:p>
    <w:p w14:paraId="5F07851F" w14:textId="77777777" w:rsidR="008D411F" w:rsidRPr="00210440" w:rsidRDefault="008D411F" w:rsidP="008D411F">
      <w:pPr>
        <w:pStyle w:val="Proposal"/>
        <w:numPr>
          <w:ilvl w:val="0"/>
          <w:numId w:val="23"/>
        </w:numPr>
        <w:tabs>
          <w:tab w:val="clear" w:pos="1701"/>
          <w:tab w:val="left" w:pos="0"/>
        </w:tabs>
        <w:overflowPunct/>
        <w:autoSpaceDE/>
        <w:autoSpaceDN/>
        <w:adjustRightInd/>
        <w:spacing w:after="0"/>
        <w:textAlignment w:val="auto"/>
        <w:rPr>
          <w:b w:val="0"/>
          <w:bCs w:val="0"/>
          <w:sz w:val="22"/>
          <w:szCs w:val="22"/>
        </w:rPr>
      </w:pPr>
      <w:r w:rsidRPr="00210440">
        <w:rPr>
          <w:b w:val="0"/>
          <w:bCs w:val="0"/>
          <w:sz w:val="22"/>
          <w:szCs w:val="22"/>
        </w:rPr>
        <w:t xml:space="preserve">If </w:t>
      </w:r>
      <w:proofErr w:type="spellStart"/>
      <w:r w:rsidRPr="00210440">
        <w:rPr>
          <w:b w:val="0"/>
          <w:bCs w:val="0"/>
          <w:sz w:val="22"/>
          <w:szCs w:val="22"/>
        </w:rPr>
        <w:t>eDRX</w:t>
      </w:r>
      <w:proofErr w:type="spellEnd"/>
      <w:r w:rsidRPr="00210440">
        <w:rPr>
          <w:b w:val="0"/>
          <w:bCs w:val="0"/>
          <w:sz w:val="22"/>
          <w:szCs w:val="22"/>
        </w:rPr>
        <w:t xml:space="preserve"> short gap is configured but no group WUS configuration for that gap is provided, the DRX gap configuration shall be used.</w:t>
      </w:r>
    </w:p>
    <w:p w14:paraId="3E8AE6E1" w14:textId="77777777" w:rsidR="008D411F" w:rsidRPr="00210440" w:rsidRDefault="008D411F" w:rsidP="008D411F">
      <w:pPr>
        <w:rPr>
          <w:sz w:val="22"/>
          <w:szCs w:val="22"/>
          <w:lang w:eastAsia="x-none"/>
        </w:rPr>
      </w:pPr>
    </w:p>
    <w:p w14:paraId="71C81FCD" w14:textId="77777777" w:rsidR="008D411F" w:rsidRPr="00210440" w:rsidRDefault="008D411F" w:rsidP="008D411F">
      <w:pPr>
        <w:rPr>
          <w:sz w:val="22"/>
          <w:szCs w:val="22"/>
          <w:lang w:eastAsia="x-none"/>
        </w:rPr>
      </w:pPr>
    </w:p>
    <w:p w14:paraId="2984D9D3" w14:textId="77777777" w:rsidR="008D411F" w:rsidRPr="00210440" w:rsidRDefault="008D411F" w:rsidP="008D411F">
      <w:pPr>
        <w:pStyle w:val="Proposal"/>
        <w:numPr>
          <w:ilvl w:val="0"/>
          <w:numId w:val="24"/>
        </w:numPr>
        <w:tabs>
          <w:tab w:val="clear" w:pos="1701"/>
          <w:tab w:val="left" w:pos="0"/>
        </w:tabs>
        <w:overflowPunct/>
        <w:autoSpaceDE/>
        <w:autoSpaceDN/>
        <w:adjustRightInd/>
        <w:spacing w:after="0"/>
        <w:textAlignment w:val="auto"/>
        <w:rPr>
          <w:b w:val="0"/>
          <w:bCs w:val="0"/>
          <w:sz w:val="22"/>
          <w:szCs w:val="22"/>
        </w:rPr>
      </w:pPr>
      <w:bookmarkStart w:id="5" w:name="_Toc22132171"/>
      <w:r w:rsidRPr="00210440">
        <w:rPr>
          <w:b w:val="0"/>
          <w:bCs w:val="0"/>
          <w:sz w:val="22"/>
          <w:szCs w:val="22"/>
        </w:rPr>
        <w:t>Design pre-defined method to allow alternating UE group to monitor different WUS resources at different POs implicitly.</w:t>
      </w:r>
      <w:bookmarkEnd w:id="5"/>
    </w:p>
    <w:p w14:paraId="68A549F8" w14:textId="77777777" w:rsidR="008D411F" w:rsidRPr="00210440" w:rsidRDefault="008D411F" w:rsidP="008D411F">
      <w:pPr>
        <w:pStyle w:val="Proposal"/>
        <w:numPr>
          <w:ilvl w:val="0"/>
          <w:numId w:val="23"/>
        </w:numPr>
        <w:tabs>
          <w:tab w:val="clear" w:pos="1701"/>
          <w:tab w:val="left" w:pos="0"/>
        </w:tabs>
        <w:overflowPunct/>
        <w:autoSpaceDE/>
        <w:autoSpaceDN/>
        <w:adjustRightInd/>
        <w:spacing w:after="0"/>
        <w:textAlignment w:val="auto"/>
        <w:rPr>
          <w:b w:val="0"/>
          <w:bCs w:val="0"/>
          <w:sz w:val="22"/>
          <w:szCs w:val="22"/>
        </w:rPr>
      </w:pPr>
      <w:bookmarkStart w:id="6" w:name="_Toc22132172"/>
      <w:r w:rsidRPr="00210440">
        <w:rPr>
          <w:b w:val="0"/>
          <w:bCs w:val="0"/>
          <w:sz w:val="22"/>
          <w:szCs w:val="22"/>
        </w:rPr>
        <w:t>FFS: Consider both cell-specific DRX cycle and UE-specific DRX cycle.</w:t>
      </w:r>
      <w:bookmarkEnd w:id="6"/>
    </w:p>
    <w:p w14:paraId="28139286" w14:textId="77777777" w:rsidR="008D411F" w:rsidRPr="00210440" w:rsidRDefault="008D411F" w:rsidP="008D411F">
      <w:pPr>
        <w:pStyle w:val="Proposal"/>
        <w:numPr>
          <w:ilvl w:val="0"/>
          <w:numId w:val="23"/>
        </w:numPr>
        <w:tabs>
          <w:tab w:val="clear" w:pos="1701"/>
          <w:tab w:val="left" w:pos="0"/>
        </w:tabs>
        <w:overflowPunct/>
        <w:autoSpaceDE/>
        <w:autoSpaceDN/>
        <w:adjustRightInd/>
        <w:spacing w:after="0"/>
        <w:textAlignment w:val="auto"/>
        <w:rPr>
          <w:b w:val="0"/>
          <w:bCs w:val="0"/>
          <w:sz w:val="22"/>
          <w:szCs w:val="22"/>
        </w:rPr>
      </w:pPr>
      <w:bookmarkStart w:id="7" w:name="_Toc22132173"/>
      <w:r w:rsidRPr="00210440">
        <w:rPr>
          <w:b w:val="0"/>
          <w:bCs w:val="0"/>
          <w:sz w:val="22"/>
          <w:szCs w:val="22"/>
        </w:rPr>
        <w:t>At least the following parameters are used in the pre-defined method</w:t>
      </w:r>
      <w:bookmarkEnd w:id="7"/>
    </w:p>
    <w:p w14:paraId="11E8F9F2" w14:textId="77777777" w:rsidR="008D411F" w:rsidRPr="00210440" w:rsidRDefault="008D411F" w:rsidP="008D411F">
      <w:pPr>
        <w:pStyle w:val="Proposal"/>
        <w:numPr>
          <w:ilvl w:val="1"/>
          <w:numId w:val="23"/>
        </w:numPr>
        <w:tabs>
          <w:tab w:val="clear" w:pos="1701"/>
          <w:tab w:val="left" w:pos="0"/>
        </w:tabs>
        <w:overflowPunct/>
        <w:autoSpaceDE/>
        <w:autoSpaceDN/>
        <w:adjustRightInd/>
        <w:spacing w:after="0"/>
        <w:textAlignment w:val="auto"/>
        <w:rPr>
          <w:b w:val="0"/>
          <w:bCs w:val="0"/>
          <w:sz w:val="22"/>
          <w:szCs w:val="22"/>
        </w:rPr>
      </w:pPr>
      <w:bookmarkStart w:id="8" w:name="_Toc22132174"/>
      <w:r w:rsidRPr="00210440">
        <w:rPr>
          <w:b w:val="0"/>
          <w:bCs w:val="0"/>
          <w:sz w:val="22"/>
          <w:szCs w:val="22"/>
        </w:rPr>
        <w:t>H_SFN of current PO</w:t>
      </w:r>
      <w:bookmarkEnd w:id="8"/>
    </w:p>
    <w:p w14:paraId="31C97588" w14:textId="77777777" w:rsidR="008D411F" w:rsidRPr="00210440" w:rsidRDefault="008D411F" w:rsidP="008D411F">
      <w:pPr>
        <w:pStyle w:val="Proposal"/>
        <w:numPr>
          <w:ilvl w:val="1"/>
          <w:numId w:val="23"/>
        </w:numPr>
        <w:tabs>
          <w:tab w:val="clear" w:pos="1701"/>
          <w:tab w:val="left" w:pos="0"/>
        </w:tabs>
        <w:overflowPunct/>
        <w:autoSpaceDE/>
        <w:autoSpaceDN/>
        <w:adjustRightInd/>
        <w:spacing w:after="0"/>
        <w:textAlignment w:val="auto"/>
        <w:rPr>
          <w:b w:val="0"/>
          <w:bCs w:val="0"/>
          <w:sz w:val="22"/>
          <w:szCs w:val="22"/>
        </w:rPr>
      </w:pPr>
      <w:bookmarkStart w:id="9" w:name="_Toc22132175"/>
      <w:r w:rsidRPr="00210440">
        <w:rPr>
          <w:b w:val="0"/>
          <w:bCs w:val="0"/>
          <w:sz w:val="22"/>
          <w:szCs w:val="22"/>
        </w:rPr>
        <w:t>DRX cycle</w:t>
      </w:r>
      <w:bookmarkEnd w:id="9"/>
    </w:p>
    <w:p w14:paraId="029BBDCB" w14:textId="4A9619E6" w:rsidR="00AA2985" w:rsidRPr="009646F9" w:rsidRDefault="00AA2985" w:rsidP="00AA2985">
      <w:pPr>
        <w:rPr>
          <w:sz w:val="22"/>
          <w:szCs w:val="22"/>
        </w:rPr>
      </w:pPr>
    </w:p>
    <w:p w14:paraId="078D0EC8" w14:textId="3E4BE8EC" w:rsidR="00AA2985" w:rsidRPr="00AA2985" w:rsidRDefault="00AA2985" w:rsidP="00AA2985">
      <w:pPr>
        <w:rPr>
          <w:sz w:val="22"/>
          <w:szCs w:val="22"/>
        </w:rPr>
      </w:pPr>
      <w:r w:rsidRPr="00AA2985">
        <w:rPr>
          <w:sz w:val="22"/>
          <w:szCs w:val="22"/>
        </w:rPr>
        <w:t xml:space="preserve">In this contribution, we discuss some aspects on the operation of UE-group wake-up signal for </w:t>
      </w:r>
      <w:r w:rsidR="009646F9">
        <w:rPr>
          <w:sz w:val="22"/>
          <w:szCs w:val="22"/>
        </w:rPr>
        <w:t>NB-IoT</w:t>
      </w:r>
      <w:r w:rsidRPr="00AA2985">
        <w:rPr>
          <w:sz w:val="22"/>
          <w:szCs w:val="22"/>
        </w:rPr>
        <w:t xml:space="preserve"> (</w:t>
      </w:r>
      <w:r w:rsidR="009646F9">
        <w:rPr>
          <w:sz w:val="22"/>
          <w:szCs w:val="22"/>
        </w:rPr>
        <w:t>N</w:t>
      </w:r>
      <w:r w:rsidRPr="00AA2985">
        <w:rPr>
          <w:sz w:val="22"/>
          <w:szCs w:val="22"/>
        </w:rPr>
        <w:t>WUS), particularly related to the above recent agreements.</w:t>
      </w:r>
      <w:r w:rsidR="000978BE">
        <w:rPr>
          <w:sz w:val="22"/>
          <w:szCs w:val="22"/>
        </w:rPr>
        <w:t xml:space="preserve"> A companion document submitted to RAN2 considers RAN2 aspects of UE-group WUS [3].</w:t>
      </w:r>
    </w:p>
    <w:p w14:paraId="54D3F4E1" w14:textId="77777777" w:rsidR="00F51EA8" w:rsidRPr="00302622" w:rsidRDefault="00DD5190" w:rsidP="006E21D7">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b/>
          <w:szCs w:val="28"/>
        </w:rPr>
      </w:pPr>
      <w:r w:rsidRPr="00302622">
        <w:rPr>
          <w:b/>
          <w:szCs w:val="28"/>
        </w:rPr>
        <w:t>Discussion</w:t>
      </w:r>
    </w:p>
    <w:p w14:paraId="1B76B7B1" w14:textId="64E31EC2" w:rsidR="00776AA8" w:rsidRPr="00210440" w:rsidRDefault="00776AA8" w:rsidP="00776AA8">
      <w:pPr>
        <w:jc w:val="both"/>
        <w:rPr>
          <w:rFonts w:cs="Times"/>
          <w:sz w:val="22"/>
          <w:szCs w:val="22"/>
          <w:lang w:val="en-US" w:eastAsia="x-none"/>
        </w:rPr>
      </w:pPr>
      <w:r w:rsidRPr="00776AA8">
        <w:rPr>
          <w:rFonts w:cs="Times"/>
          <w:sz w:val="22"/>
          <w:szCs w:val="22"/>
          <w:lang w:val="en-US" w:eastAsia="x-none"/>
        </w:rPr>
        <w:t>U</w:t>
      </w:r>
      <w:r w:rsidRPr="00776AA8">
        <w:rPr>
          <w:rFonts w:cs="Times"/>
          <w:sz w:val="22"/>
          <w:szCs w:val="22"/>
          <w:lang w:eastAsia="x-none"/>
        </w:rPr>
        <w:t xml:space="preserve">p to </w:t>
      </w:r>
      <w:r w:rsidR="009646F9">
        <w:rPr>
          <w:rFonts w:cs="Times"/>
          <w:sz w:val="22"/>
          <w:szCs w:val="22"/>
          <w:lang w:eastAsia="x-none"/>
        </w:rPr>
        <w:t>2</w:t>
      </w:r>
      <w:r w:rsidRPr="00776AA8">
        <w:rPr>
          <w:rFonts w:cs="Times"/>
          <w:sz w:val="22"/>
          <w:szCs w:val="22"/>
          <w:lang w:eastAsia="x-none"/>
        </w:rPr>
        <w:t xml:space="preserve"> orthogonal WUS resources including legacy WUS resource</w:t>
      </w:r>
      <w:r w:rsidRPr="00776AA8">
        <w:rPr>
          <w:rFonts w:cs="Times"/>
          <w:sz w:val="22"/>
          <w:szCs w:val="22"/>
          <w:lang w:val="en-US" w:eastAsia="x-none"/>
        </w:rPr>
        <w:t xml:space="preserve"> are supported. Here we consider all of those </w:t>
      </w:r>
      <w:r w:rsidR="009646F9">
        <w:rPr>
          <w:rFonts w:cs="Times"/>
          <w:sz w:val="22"/>
          <w:szCs w:val="22"/>
          <w:lang w:val="en-US" w:eastAsia="x-none"/>
        </w:rPr>
        <w:t>2</w:t>
      </w:r>
      <w:r w:rsidRPr="00776AA8">
        <w:rPr>
          <w:rFonts w:cs="Times"/>
          <w:sz w:val="22"/>
          <w:szCs w:val="22"/>
          <w:lang w:val="en-US" w:eastAsia="x-none"/>
        </w:rPr>
        <w:t xml:space="preserve"> </w:t>
      </w:r>
      <w:r>
        <w:rPr>
          <w:rFonts w:cs="Times"/>
          <w:sz w:val="22"/>
          <w:szCs w:val="22"/>
          <w:lang w:val="en-US" w:eastAsia="x-none"/>
        </w:rPr>
        <w:t xml:space="preserve">orthogonal WUS </w:t>
      </w:r>
      <w:r w:rsidRPr="00776AA8">
        <w:rPr>
          <w:rFonts w:cs="Times"/>
          <w:sz w:val="22"/>
          <w:szCs w:val="22"/>
          <w:lang w:val="en-US" w:eastAsia="x-none"/>
        </w:rPr>
        <w:t xml:space="preserve">resources to be placed adjacent to each other in </w:t>
      </w:r>
      <w:r w:rsidR="000978BE">
        <w:rPr>
          <w:rFonts w:cs="Times"/>
          <w:sz w:val="22"/>
          <w:szCs w:val="22"/>
          <w:lang w:val="en-US" w:eastAsia="x-none"/>
        </w:rPr>
        <w:t xml:space="preserve">the </w:t>
      </w:r>
      <w:r w:rsidRPr="00776AA8">
        <w:rPr>
          <w:rFonts w:cs="Times"/>
          <w:sz w:val="22"/>
          <w:szCs w:val="22"/>
          <w:lang w:val="en-US" w:eastAsia="x-none"/>
        </w:rPr>
        <w:t xml:space="preserve">time domain. </w:t>
      </w:r>
      <w:r w:rsidR="002E4005">
        <w:rPr>
          <w:rFonts w:cs="Times"/>
          <w:sz w:val="22"/>
          <w:szCs w:val="22"/>
          <w:lang w:val="en-US" w:eastAsia="x-none"/>
        </w:rPr>
        <w:t xml:space="preserve">Furthermore, all WUS resources have the same WUS maximum time duration. </w:t>
      </w:r>
      <w:r w:rsidR="004E078F" w:rsidRPr="00EE266F">
        <w:rPr>
          <w:noProof w:val="0"/>
          <w:sz w:val="22"/>
          <w:szCs w:val="22"/>
          <w:lang w:val="en-US" w:eastAsia="ja-JP"/>
        </w:rPr>
        <w:t xml:space="preserve">The WUS resources allocation is illustrated in </w:t>
      </w:r>
      <w:r w:rsidR="004E078F" w:rsidRPr="00EE266F">
        <w:rPr>
          <w:noProof w:val="0"/>
          <w:sz w:val="22"/>
          <w:szCs w:val="22"/>
          <w:lang w:val="en-US" w:eastAsia="ja-JP"/>
        </w:rPr>
        <w:fldChar w:fldCharType="begin"/>
      </w:r>
      <w:r w:rsidR="004E078F" w:rsidRPr="00EE266F">
        <w:rPr>
          <w:noProof w:val="0"/>
          <w:sz w:val="22"/>
          <w:szCs w:val="22"/>
          <w:lang w:val="en-US" w:eastAsia="ja-JP"/>
        </w:rPr>
        <w:instrText xml:space="preserve"> REF _Ref20987610 \h  \* MERGEFORMAT </w:instrText>
      </w:r>
      <w:r w:rsidR="004E078F" w:rsidRPr="00EE266F">
        <w:rPr>
          <w:noProof w:val="0"/>
          <w:sz w:val="22"/>
          <w:szCs w:val="22"/>
          <w:lang w:val="en-US" w:eastAsia="ja-JP"/>
        </w:rPr>
      </w:r>
      <w:r w:rsidR="004E078F" w:rsidRPr="00EE266F">
        <w:rPr>
          <w:noProof w:val="0"/>
          <w:sz w:val="22"/>
          <w:szCs w:val="22"/>
          <w:lang w:val="en-US" w:eastAsia="ja-JP"/>
        </w:rPr>
        <w:fldChar w:fldCharType="separate"/>
      </w:r>
      <w:r w:rsidR="004E078F" w:rsidRPr="00EE266F">
        <w:rPr>
          <w:noProof w:val="0"/>
          <w:sz w:val="22"/>
          <w:szCs w:val="22"/>
          <w:lang w:val="en-US" w:eastAsia="ja-JP"/>
        </w:rPr>
        <w:t>Figure 1</w:t>
      </w:r>
      <w:r w:rsidR="004E078F" w:rsidRPr="00EE266F">
        <w:rPr>
          <w:noProof w:val="0"/>
          <w:sz w:val="22"/>
          <w:szCs w:val="22"/>
          <w:lang w:val="en-US" w:eastAsia="ja-JP"/>
        </w:rPr>
        <w:fldChar w:fldCharType="end"/>
      </w:r>
      <w:r w:rsidR="004E078F" w:rsidRPr="00EE266F">
        <w:rPr>
          <w:noProof w:val="0"/>
          <w:sz w:val="22"/>
          <w:szCs w:val="22"/>
          <w:lang w:val="en-US" w:eastAsia="ja-JP"/>
        </w:rPr>
        <w:t xml:space="preserve"> and numbered as</w:t>
      </w:r>
      <w:r w:rsidR="004E078F">
        <w:rPr>
          <w:noProof w:val="0"/>
          <w:sz w:val="22"/>
          <w:szCs w:val="22"/>
          <w:lang w:val="en-US" w:eastAsia="ja-JP"/>
        </w:rPr>
        <w:t xml:space="preserve"> </w:t>
      </w:r>
      <m:oMath>
        <m:sSubSup>
          <m:sSubSupPr>
            <m:ctrlPr>
              <w:rPr>
                <w:rFonts w:ascii="Cambria Math" w:hAnsi="Cambria Math"/>
                <w:i/>
                <w:noProof w:val="0"/>
                <w:sz w:val="22"/>
                <w:szCs w:val="22"/>
                <w:lang w:val="en-US" w:eastAsia="ja-JP"/>
              </w:rPr>
            </m:ctrlPr>
          </m:sSubSupPr>
          <m:e>
            <m:r>
              <w:rPr>
                <w:rFonts w:ascii="Cambria Math" w:hAnsi="Cambria Math"/>
                <w:noProof w:val="0"/>
                <w:sz w:val="22"/>
                <w:szCs w:val="22"/>
                <w:lang w:val="en-US" w:eastAsia="ja-JP"/>
              </w:rPr>
              <m:t>N</m:t>
            </m:r>
          </m:e>
          <m:sub>
            <m:r>
              <w:rPr>
                <w:rFonts w:ascii="Cambria Math" w:hAnsi="Cambria Math"/>
                <w:noProof w:val="0"/>
                <w:sz w:val="22"/>
                <w:szCs w:val="22"/>
                <w:lang w:val="en-US" w:eastAsia="ja-JP"/>
              </w:rPr>
              <m:t>ID</m:t>
            </m:r>
          </m:sub>
          <m:sup>
            <m:r>
              <w:rPr>
                <w:rFonts w:ascii="Cambria Math" w:hAnsi="Cambria Math"/>
                <w:noProof w:val="0"/>
                <w:sz w:val="22"/>
                <w:szCs w:val="22"/>
                <w:lang w:val="en-US" w:eastAsia="ja-JP"/>
              </w:rPr>
              <m:t>Resource</m:t>
            </m:r>
          </m:sup>
        </m:sSubSup>
        <m:r>
          <w:rPr>
            <w:rFonts w:ascii="Cambria Math" w:hAnsi="Cambria Math"/>
            <w:noProof w:val="0"/>
            <w:sz w:val="22"/>
            <w:szCs w:val="22"/>
            <w:lang w:val="en-US" w:eastAsia="ja-JP"/>
          </w:rPr>
          <m:t>=0,1</m:t>
        </m:r>
      </m:oMath>
      <w:r w:rsidR="004E078F" w:rsidRPr="00EE266F">
        <w:rPr>
          <w:noProof w:val="0"/>
          <w:sz w:val="22"/>
          <w:szCs w:val="22"/>
          <w:lang w:val="en-US" w:eastAsia="ja-JP"/>
        </w:rPr>
        <w:t xml:space="preserve">. An eNB can configure the number of WUS resources. The UE needs to know how many and which resources are used by an eNB. In order to facilitate the signaling of WUS resources </w:t>
      </w:r>
      <w:r w:rsidR="004E078F">
        <w:rPr>
          <w:noProof w:val="0"/>
          <w:sz w:val="22"/>
          <w:szCs w:val="22"/>
          <w:lang w:val="en-US" w:eastAsia="ja-JP"/>
        </w:rPr>
        <w:t xml:space="preserve">pattern from an </w:t>
      </w:r>
      <w:proofErr w:type="spellStart"/>
      <w:r w:rsidR="004E078F">
        <w:rPr>
          <w:noProof w:val="0"/>
          <w:sz w:val="22"/>
          <w:szCs w:val="22"/>
          <w:lang w:val="en-US" w:eastAsia="ja-JP"/>
        </w:rPr>
        <w:t>eNB</w:t>
      </w:r>
      <w:proofErr w:type="spellEnd"/>
      <w:r w:rsidR="004E078F">
        <w:rPr>
          <w:noProof w:val="0"/>
          <w:sz w:val="22"/>
          <w:szCs w:val="22"/>
          <w:lang w:val="en-US" w:eastAsia="ja-JP"/>
        </w:rPr>
        <w:t xml:space="preserve"> to UE(s),</w:t>
      </w:r>
      <w:r w:rsidR="004E078F" w:rsidRPr="00EE266F">
        <w:rPr>
          <w:noProof w:val="0"/>
          <w:sz w:val="22"/>
          <w:szCs w:val="22"/>
          <w:lang w:val="en-US" w:eastAsia="ja-JP"/>
        </w:rPr>
        <w:t xml:space="preserve"> </w:t>
      </w:r>
      <w:r w:rsidR="004E078F">
        <w:rPr>
          <w:noProof w:val="0"/>
          <w:sz w:val="22"/>
          <w:szCs w:val="22"/>
          <w:lang w:val="en-US" w:eastAsia="ja-JP"/>
        </w:rPr>
        <w:t>a</w:t>
      </w:r>
      <w:r w:rsidR="004E078F" w:rsidRPr="00EE266F">
        <w:rPr>
          <w:noProof w:val="0"/>
          <w:sz w:val="22"/>
          <w:szCs w:val="22"/>
          <w:lang w:val="en-US" w:eastAsia="ja-JP"/>
        </w:rPr>
        <w:t xml:space="preserve"> WUS resource reference numbering must be defined. For example, the WUS resource numbering </w:t>
      </w:r>
      <w:r w:rsidR="004E078F">
        <w:rPr>
          <w:noProof w:val="0"/>
          <w:sz w:val="22"/>
          <w:szCs w:val="22"/>
          <w:lang w:val="en-US" w:eastAsia="ja-JP"/>
        </w:rPr>
        <w:t>is</w:t>
      </w:r>
      <w:r w:rsidR="004E078F" w:rsidRPr="00EE266F">
        <w:rPr>
          <w:noProof w:val="0"/>
          <w:sz w:val="22"/>
          <w:szCs w:val="22"/>
          <w:lang w:val="en-US" w:eastAsia="ja-JP"/>
        </w:rPr>
        <w:t xml:space="preserve"> shown </w:t>
      </w:r>
      <w:r w:rsidR="004E078F" w:rsidRPr="00EE266F">
        <w:rPr>
          <w:noProof w:val="0"/>
          <w:sz w:val="22"/>
          <w:szCs w:val="22"/>
          <w:lang w:val="en-US" w:eastAsia="ja-JP"/>
        </w:rPr>
        <w:fldChar w:fldCharType="begin"/>
      </w:r>
      <w:r w:rsidR="004E078F" w:rsidRPr="00EE266F">
        <w:rPr>
          <w:noProof w:val="0"/>
          <w:sz w:val="22"/>
          <w:szCs w:val="22"/>
          <w:lang w:val="en-US" w:eastAsia="ja-JP"/>
        </w:rPr>
        <w:instrText xml:space="preserve"> REF _Ref20987610 \h  \* MERGEFORMAT </w:instrText>
      </w:r>
      <w:r w:rsidR="004E078F" w:rsidRPr="00EE266F">
        <w:rPr>
          <w:noProof w:val="0"/>
          <w:sz w:val="22"/>
          <w:szCs w:val="22"/>
          <w:lang w:val="en-US" w:eastAsia="ja-JP"/>
        </w:rPr>
      </w:r>
      <w:r w:rsidR="004E078F" w:rsidRPr="00EE266F">
        <w:rPr>
          <w:noProof w:val="0"/>
          <w:sz w:val="22"/>
          <w:szCs w:val="22"/>
          <w:lang w:val="en-US" w:eastAsia="ja-JP"/>
        </w:rPr>
        <w:fldChar w:fldCharType="separate"/>
      </w:r>
      <w:r w:rsidR="004E078F" w:rsidRPr="00EE266F">
        <w:rPr>
          <w:noProof w:val="0"/>
          <w:sz w:val="22"/>
          <w:szCs w:val="22"/>
          <w:lang w:val="en-US" w:eastAsia="ja-JP"/>
        </w:rPr>
        <w:t>Figure 1</w:t>
      </w:r>
      <w:r w:rsidR="004E078F" w:rsidRPr="00EE266F">
        <w:rPr>
          <w:noProof w:val="0"/>
          <w:sz w:val="22"/>
          <w:szCs w:val="22"/>
          <w:lang w:val="en-US" w:eastAsia="ja-JP"/>
        </w:rPr>
        <w:fldChar w:fldCharType="end"/>
      </w:r>
      <w:r w:rsidR="004E078F" w:rsidRPr="00EE266F">
        <w:rPr>
          <w:noProof w:val="0"/>
          <w:sz w:val="22"/>
          <w:szCs w:val="22"/>
          <w:lang w:val="en-US" w:eastAsia="ja-JP"/>
        </w:rPr>
        <w:t>.</w:t>
      </w:r>
      <w:r w:rsidR="001E0BC3">
        <w:rPr>
          <w:noProof w:val="0"/>
          <w:sz w:val="22"/>
          <w:szCs w:val="22"/>
          <w:lang w:val="en-US" w:eastAsia="ja-JP"/>
        </w:rPr>
        <w:t xml:space="preserve"> In RAN1 #98bis, it was agreed that </w:t>
      </w:r>
      <w:r w:rsidR="004C06AD" w:rsidRPr="004C06AD">
        <w:rPr>
          <w:b/>
          <w:sz w:val="22"/>
          <w:szCs w:val="22"/>
        </w:rPr>
        <w:object w:dxaOrig="1180" w:dyaOrig="380" w14:anchorId="2C7B11B2">
          <v:shape id="_x0000_i1025" type="#_x0000_t75" alt="" style="width:59.25pt;height:19.15pt;mso-width-percent:0;mso-height-percent:0;mso-width-percent:0;mso-height-percent:0" o:ole="">
            <v:imagedata r:id="rId8" o:title=""/>
          </v:shape>
          <o:OLEObject Type="Embed" ProgID="Equation.DSMT4" ShapeID="_x0000_i1025" DrawAspect="Content" ObjectID="_1634728681" r:id="rId17"/>
        </w:object>
      </w:r>
      <w:r w:rsidR="001E0BC3">
        <w:rPr>
          <w:sz w:val="22"/>
          <w:szCs w:val="22"/>
        </w:rPr>
        <w:t xml:space="preserve"> is assigned to t</w:t>
      </w:r>
      <w:r w:rsidR="001E0BC3" w:rsidRPr="00210440">
        <w:rPr>
          <w:sz w:val="22"/>
          <w:szCs w:val="22"/>
        </w:rPr>
        <w:t>he group WUS resource that may coincide with legacy WUS</w:t>
      </w:r>
      <w:r w:rsidR="001E0BC3">
        <w:rPr>
          <w:sz w:val="22"/>
          <w:szCs w:val="22"/>
        </w:rPr>
        <w:t>. For resource reference numbering purpose the same WUS resource location can be used as reference with / without the presence of legacy WUS.</w:t>
      </w:r>
    </w:p>
    <w:p w14:paraId="261F1EEB" w14:textId="14BB0552" w:rsidR="00776AA8" w:rsidRDefault="00776AA8" w:rsidP="00776AA8">
      <w:pPr>
        <w:jc w:val="both"/>
        <w:rPr>
          <w:b/>
          <w:sz w:val="22"/>
          <w:szCs w:val="22"/>
          <w:lang w:val="en-US" w:eastAsia="ja-JP"/>
        </w:rPr>
      </w:pPr>
      <w:r>
        <w:rPr>
          <w:b/>
          <w:sz w:val="22"/>
          <w:szCs w:val="22"/>
          <w:lang w:val="en-US" w:eastAsia="ja-JP"/>
        </w:rPr>
        <mc:AlternateContent>
          <mc:Choice Requires="wps">
            <w:drawing>
              <wp:anchor distT="0" distB="0" distL="114300" distR="114300" simplePos="0" relativeHeight="251641856" behindDoc="0" locked="0" layoutInCell="1" allowOverlap="1" wp14:anchorId="752FE35E" wp14:editId="04DE65F9">
                <wp:simplePos x="0" y="0"/>
                <wp:positionH relativeFrom="column">
                  <wp:posOffset>3452896</wp:posOffset>
                </wp:positionH>
                <wp:positionV relativeFrom="paragraph">
                  <wp:posOffset>97790</wp:posOffset>
                </wp:positionV>
                <wp:extent cx="376889" cy="208280"/>
                <wp:effectExtent l="0" t="0" r="4445" b="7620"/>
                <wp:wrapNone/>
                <wp:docPr id="11" name="Text Box 11"/>
                <wp:cNvGraphicFramePr/>
                <a:graphic xmlns:a="http://schemas.openxmlformats.org/drawingml/2006/main">
                  <a:graphicData uri="http://schemas.microsoft.com/office/word/2010/wordprocessingShape">
                    <wps:wsp>
                      <wps:cNvSpPr txBox="1"/>
                      <wps:spPr>
                        <a:xfrm>
                          <a:off x="0" y="0"/>
                          <a:ext cx="376889" cy="208280"/>
                        </a:xfrm>
                        <a:prstGeom prst="rect">
                          <a:avLst/>
                        </a:prstGeom>
                        <a:noFill/>
                        <a:ln w="6350">
                          <a:noFill/>
                        </a:ln>
                      </wps:spPr>
                      <wps:txbx>
                        <w:txbxContent>
                          <w:p w14:paraId="44FE150A" w14:textId="2F0B9B56" w:rsidR="009E2C5C" w:rsidRPr="00776AA8" w:rsidRDefault="009E2C5C" w:rsidP="00776AA8">
                            <w:pPr>
                              <w:jc w:val="right"/>
                              <w:rPr>
                                <w:sz w:val="20"/>
                                <w:szCs w:val="20"/>
                                <w:lang w:val="sv-SE"/>
                              </w:rPr>
                            </w:pPr>
                            <w:r w:rsidRPr="00776AA8">
                              <w:rPr>
                                <w:sz w:val="20"/>
                                <w:szCs w:val="20"/>
                                <w:lang w:val="sv-SE"/>
                              </w:rPr>
                              <w:t>Tgap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52FE35E" id="_x0000_t202" coordsize="21600,21600" o:spt="202" path="m,l,21600r21600,l21600,xe">
                <v:stroke joinstyle="miter"/>
                <v:path gradientshapeok="t" o:connecttype="rect"/>
              </v:shapetype>
              <v:shape id="Text Box 11" o:spid="_x0000_s1026" type="#_x0000_t202" style="position:absolute;left:0;text-align:left;margin-left:271.9pt;margin-top:7.7pt;width:29.7pt;height:16.4pt;z-index:251641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" filled="f" stroked="f" strokeweight=".5pt">
                <v:textbox inset="0,0,0,0">
                  <w:txbxContent>
                    <w:p w14:paraId="44FE150A" w14:textId="2F0B9B56" w:rsidR="009E2C5C" w:rsidRPr="00776AA8" w:rsidRDefault="009E2C5C" w:rsidP="00776AA8">
                      <w:pPr>
                        <w:jc w:val="right"/>
                        <w:rPr>
                          <w:sz w:val="20"/>
                          <w:szCs w:val="20"/>
                          <w:lang w:val="sv-SE"/>
                        </w:rPr>
                      </w:pPr>
                      <w:r w:rsidRPr="00776AA8">
                        <w:rPr>
                          <w:sz w:val="20"/>
                          <w:szCs w:val="20"/>
                          <w:lang w:val="sv-SE"/>
                        </w:rPr>
                        <w:t>Tgap</w:t>
                      </w:r>
                    </w:p>
                  </w:txbxContent>
                </v:textbox>
              </v:shape>
            </w:pict>
          </mc:Fallback>
        </mc:AlternateContent>
      </w:r>
    </w:p>
    <w:p w14:paraId="62F6FA37" w14:textId="7962F28A" w:rsidR="00776AA8" w:rsidRDefault="009646F9" w:rsidP="00776AA8">
      <w:pPr>
        <w:jc w:val="both"/>
        <w:rPr>
          <w:b/>
          <w:sz w:val="22"/>
          <w:szCs w:val="22"/>
          <w:lang w:val="en-US" w:eastAsia="ja-JP"/>
        </w:rPr>
      </w:pPr>
      <w:r>
        <w:rPr>
          <w:b/>
          <w:sz w:val="22"/>
          <w:szCs w:val="22"/>
          <w:lang w:val="en-US" w:eastAsia="ja-JP"/>
        </w:rPr>
        <mc:AlternateContent>
          <mc:Choice Requires="wps">
            <w:drawing>
              <wp:anchor distT="0" distB="0" distL="114300" distR="114300" simplePos="0" relativeHeight="251637760" behindDoc="0" locked="0" layoutInCell="1" allowOverlap="1" wp14:anchorId="4A061E99" wp14:editId="62FAB827">
                <wp:simplePos x="0" y="0"/>
                <wp:positionH relativeFrom="column">
                  <wp:posOffset>2167255</wp:posOffset>
                </wp:positionH>
                <wp:positionV relativeFrom="paragraph">
                  <wp:posOffset>29845</wp:posOffset>
                </wp:positionV>
                <wp:extent cx="528955" cy="200025"/>
                <wp:effectExtent l="0" t="0" r="17145" b="15875"/>
                <wp:wrapNone/>
                <wp:docPr id="3" name="Rectangle 3"/>
                <wp:cNvGraphicFramePr/>
                <a:graphic xmlns:a="http://schemas.openxmlformats.org/drawingml/2006/main">
                  <a:graphicData uri="http://schemas.microsoft.com/office/word/2010/wordprocessingShape">
                    <wps:wsp>
                      <wps:cNvSpPr/>
                      <wps:spPr>
                        <a:xfrm>
                          <a:off x="0" y="0"/>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F88FF2E" w14:textId="5BCBAAAF" w:rsidR="009E2C5C" w:rsidRPr="00776AA8" w:rsidRDefault="004E078F" w:rsidP="00776AA8">
                            <w:pPr>
                              <w:jc w:val="center"/>
                              <w:rPr>
                                <w:sz w:val="16"/>
                                <w:szCs w:val="16"/>
                                <w:lang w:val="sv-SE"/>
                              </w:rPr>
                            </w:pPr>
                            <w:r>
                              <w:rPr>
                                <w:sz w:val="16"/>
                                <w:szCs w:val="16"/>
                                <w:lang w:val="sv-SE"/>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ect w14:anchorId="4A061E99" id="Rectangle 3" o:spid="_x0000_s1027" style="position:absolute;left:0;text-align:left;margin-left:170.65pt;margin-top:2.35pt;width:41.65pt;height:15.75pt;z-index:251637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" fillcolor="#4472c4 [3204]" strokecolor="#1f3763 [1604]" strokeweight="1pt">
                <v:textbox inset="0,0,0,0">
                  <w:txbxContent>
                    <w:p w14:paraId="3F88FF2E" w14:textId="5BCBAAAF" w:rsidR="009E2C5C" w:rsidRPr="00776AA8" w:rsidRDefault="004E078F" w:rsidP="00776AA8">
                      <w:pPr>
                        <w:jc w:val="center"/>
                        <w:rPr>
                          <w:sz w:val="16"/>
                          <w:szCs w:val="16"/>
                          <w:lang w:val="sv-SE"/>
                        </w:rPr>
                      </w:pPr>
                      <w:r>
                        <w:rPr>
                          <w:sz w:val="16"/>
                          <w:szCs w:val="16"/>
                          <w:lang w:val="sv-SE"/>
                        </w:rPr>
                        <w:t>#1</w:t>
                      </w:r>
                    </w:p>
                  </w:txbxContent>
                </v:textbox>
              </v:rect>
            </w:pict>
          </mc:Fallback>
        </mc:AlternateContent>
      </w:r>
      <w:r>
        <w:rPr>
          <w:b/>
          <w:sz w:val="22"/>
          <w:szCs w:val="22"/>
          <w:lang w:val="en-US" w:eastAsia="ja-JP"/>
        </w:rPr>
        <mc:AlternateContent>
          <mc:Choice Requires="wps">
            <w:drawing>
              <wp:anchor distT="0" distB="0" distL="114300" distR="114300" simplePos="0" relativeHeight="251638784" behindDoc="0" locked="0" layoutInCell="1" allowOverlap="1" wp14:anchorId="2EC85049" wp14:editId="4777A0EF">
                <wp:simplePos x="0" y="0"/>
                <wp:positionH relativeFrom="column">
                  <wp:posOffset>2680335</wp:posOffset>
                </wp:positionH>
                <wp:positionV relativeFrom="paragraph">
                  <wp:posOffset>30079</wp:posOffset>
                </wp:positionV>
                <wp:extent cx="528955" cy="200025"/>
                <wp:effectExtent l="0" t="0" r="17145" b="15875"/>
                <wp:wrapNone/>
                <wp:docPr id="6" name="Rectangle 6"/>
                <wp:cNvGraphicFramePr/>
                <a:graphic xmlns:a="http://schemas.openxmlformats.org/drawingml/2006/main">
                  <a:graphicData uri="http://schemas.microsoft.com/office/word/2010/wordprocessingShape">
                    <wps:wsp>
                      <wps:cNvSpPr/>
                      <wps:spPr>
                        <a:xfrm>
                          <a:off x="0" y="0"/>
                          <a:ext cx="528955" cy="2000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D320EC7" w14:textId="58274BD5" w:rsidR="009E2C5C" w:rsidRPr="00776AA8" w:rsidRDefault="004E078F" w:rsidP="00776AA8">
                            <w:pPr>
                              <w:jc w:val="center"/>
                              <w:rPr>
                                <w:sz w:val="16"/>
                                <w:szCs w:val="16"/>
                                <w:lang w:val="sv-SE"/>
                              </w:rPr>
                            </w:pPr>
                            <w:r>
                              <w:rPr>
                                <w:sz w:val="16"/>
                                <w:szCs w:val="16"/>
                                <w:lang w:val="sv-SE"/>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ect w14:anchorId="2EC85049" id="Rectangle 6" o:spid="_x0000_s1028" style="position:absolute;left:0;text-align:left;margin-left:211.05pt;margin-top:2.35pt;width:41.65pt;height:15.75pt;z-index:251638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" fillcolor="#4472c4 [3204]" strokecolor="#1f3763 [1604]" strokeweight="1pt">
                <v:textbox inset="0,0,0,0">
                  <w:txbxContent>
                    <w:p w14:paraId="0D320EC7" w14:textId="58274BD5" w:rsidR="009E2C5C" w:rsidRPr="00776AA8" w:rsidRDefault="004E078F" w:rsidP="00776AA8">
                      <w:pPr>
                        <w:jc w:val="center"/>
                        <w:rPr>
                          <w:sz w:val="16"/>
                          <w:szCs w:val="16"/>
                          <w:lang w:val="sv-SE"/>
                        </w:rPr>
                      </w:pPr>
                      <w:r>
                        <w:rPr>
                          <w:sz w:val="16"/>
                          <w:szCs w:val="16"/>
                          <w:lang w:val="sv-SE"/>
                        </w:rPr>
                        <w:t>#0</w:t>
                      </w:r>
                    </w:p>
                  </w:txbxContent>
                </v:textbox>
              </v:rect>
            </w:pict>
          </mc:Fallback>
        </mc:AlternateContent>
      </w:r>
      <w:r>
        <w:rPr>
          <w:b/>
          <w:sz w:val="22"/>
          <w:szCs w:val="22"/>
          <w:lang w:val="en-US" w:eastAsia="ja-JP"/>
        </w:rPr>
        <mc:AlternateContent>
          <mc:Choice Requires="wps">
            <w:drawing>
              <wp:anchor distT="0" distB="0" distL="114300" distR="114300" simplePos="0" relativeHeight="251640832" behindDoc="0" locked="0" layoutInCell="1" allowOverlap="1" wp14:anchorId="1EB358BE" wp14:editId="5365D8D3">
                <wp:simplePos x="0" y="0"/>
                <wp:positionH relativeFrom="column">
                  <wp:posOffset>3277235</wp:posOffset>
                </wp:positionH>
                <wp:positionV relativeFrom="paragraph">
                  <wp:posOffset>125730</wp:posOffset>
                </wp:positionV>
                <wp:extent cx="826135" cy="0"/>
                <wp:effectExtent l="25400" t="63500" r="0" b="76200"/>
                <wp:wrapNone/>
                <wp:docPr id="10" name="Straight Arrow Connector 10"/>
                <wp:cNvGraphicFramePr/>
                <a:graphic xmlns:a="http://schemas.openxmlformats.org/drawingml/2006/main">
                  <a:graphicData uri="http://schemas.microsoft.com/office/word/2010/wordprocessingShape">
                    <wps:wsp>
                      <wps:cNvCnPr/>
                      <wps:spPr>
                        <a:xfrm>
                          <a:off x="0" y="0"/>
                          <a:ext cx="82613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F807518" id="_x0000_t32" coordsize="21600,21600" o:spt="32" o:oned="t" path="m,l21600,21600e" filled="f">
                <v:path arrowok="t" fillok="f" o:connecttype="none"/>
                <o:lock v:ext="edit" shapetype="t"/>
              </v:shapetype>
              <v:shape id="Straight Arrow Connector 10" o:spid="_x0000_s1026" type="#_x0000_t32" style="position:absolute;margin-left:258.05pt;margin-top:9.9pt;width:65.05pt;height:0;z-index:251615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" strokecolor="black [3213]" strokeweight=".5pt">
                <v:stroke startarrow="block" endarrow="block" joinstyle="miter"/>
              </v:shape>
            </w:pict>
          </mc:Fallback>
        </mc:AlternateContent>
      </w:r>
      <w:r>
        <w:rPr>
          <w:b/>
          <w:sz w:val="22"/>
          <w:szCs w:val="22"/>
          <w:lang w:val="en-US" w:eastAsia="ja-JP"/>
        </w:rPr>
        <mc:AlternateContent>
          <mc:Choice Requires="wps">
            <w:drawing>
              <wp:anchor distT="0" distB="0" distL="114300" distR="114300" simplePos="0" relativeHeight="251639808" behindDoc="0" locked="0" layoutInCell="1" allowOverlap="1" wp14:anchorId="3F7EEDC4" wp14:editId="053BF4FE">
                <wp:simplePos x="0" y="0"/>
                <wp:positionH relativeFrom="column">
                  <wp:posOffset>3785001</wp:posOffset>
                </wp:positionH>
                <wp:positionV relativeFrom="paragraph">
                  <wp:posOffset>18415</wp:posOffset>
                </wp:positionV>
                <wp:extent cx="802005" cy="208280"/>
                <wp:effectExtent l="0" t="0" r="0" b="7620"/>
                <wp:wrapNone/>
                <wp:docPr id="9" name="Text Box 9"/>
                <wp:cNvGraphicFramePr/>
                <a:graphic xmlns:a="http://schemas.openxmlformats.org/drawingml/2006/main">
                  <a:graphicData uri="http://schemas.microsoft.com/office/word/2010/wordprocessingShape">
                    <wps:wsp>
                      <wps:cNvSpPr txBox="1"/>
                      <wps:spPr>
                        <a:xfrm>
                          <a:off x="0" y="0"/>
                          <a:ext cx="802005" cy="208280"/>
                        </a:xfrm>
                        <a:prstGeom prst="rect">
                          <a:avLst/>
                        </a:prstGeom>
                        <a:noFill/>
                        <a:ln w="6350">
                          <a:noFill/>
                        </a:ln>
                      </wps:spPr>
                      <wps:txbx>
                        <w:txbxContent>
                          <w:p w14:paraId="20F58C0F" w14:textId="422EA50D" w:rsidR="009E2C5C" w:rsidRPr="00776AA8" w:rsidRDefault="009E2C5C" w:rsidP="00776AA8">
                            <w:pPr>
                              <w:jc w:val="right"/>
                              <w:rPr>
                                <w:lang w:val="sv-SE"/>
                              </w:rPr>
                            </w:pPr>
                            <w:r w:rsidRPr="00776AA8">
                              <w:rPr>
                                <w:lang w:val="sv-SE"/>
                              </w:rPr>
                              <w:t>Paging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F7EEDC4" id="Text Box 9" o:spid="_x0000_s1029" type="#_x0000_t202" style="position:absolute;left:0;text-align:left;margin-left:298.05pt;margin-top:1.45pt;width:63.15pt;height:16.4pt;z-index:251639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" filled="f" stroked="f" strokeweight=".5pt">
                <v:textbox inset="0,0,0,0">
                  <w:txbxContent>
                    <w:p w14:paraId="20F58C0F" w14:textId="422EA50D" w:rsidR="009E2C5C" w:rsidRPr="00776AA8" w:rsidRDefault="009E2C5C" w:rsidP="00776AA8">
                      <w:pPr>
                        <w:jc w:val="right"/>
                        <w:rPr>
                          <w:lang w:val="sv-SE"/>
                        </w:rPr>
                      </w:pPr>
                      <w:r w:rsidRPr="00776AA8">
                        <w:rPr>
                          <w:lang w:val="sv-SE"/>
                        </w:rPr>
                        <w:t>Paging</w:t>
                      </w:r>
                    </w:p>
                  </w:txbxContent>
                </v:textbox>
              </v:shape>
            </w:pict>
          </mc:Fallback>
        </mc:AlternateContent>
      </w:r>
    </w:p>
    <w:p w14:paraId="0DC2FED6" w14:textId="2F59EB75" w:rsidR="00776AA8" w:rsidRPr="00776AA8" w:rsidRDefault="00776AA8" w:rsidP="00776AA8">
      <w:pPr>
        <w:jc w:val="both"/>
        <w:rPr>
          <w:b/>
          <w:sz w:val="22"/>
          <w:szCs w:val="22"/>
          <w:lang w:val="en-US" w:eastAsia="ja-JP"/>
        </w:rPr>
      </w:pPr>
    </w:p>
    <w:p w14:paraId="77E4AB78" w14:textId="5D6F02B6" w:rsidR="002E4005" w:rsidRPr="009410C7" w:rsidRDefault="002E4005" w:rsidP="002E4005">
      <w:pPr>
        <w:pStyle w:val="Caption"/>
        <w:jc w:val="center"/>
        <w:rPr>
          <w:b w:val="0"/>
          <w:sz w:val="22"/>
          <w:szCs w:val="22"/>
          <w:lang w:val="en-GB" w:eastAsia="ja-JP"/>
        </w:rPr>
      </w:pPr>
      <w:bookmarkStart w:id="10" w:name="_Ref20987610"/>
      <w:r w:rsidRPr="009410C7">
        <w:rPr>
          <w:sz w:val="22"/>
          <w:szCs w:val="22"/>
        </w:rPr>
        <w:t xml:space="preserve">Figure </w:t>
      </w:r>
      <w:r w:rsidRPr="009410C7">
        <w:rPr>
          <w:sz w:val="22"/>
          <w:szCs w:val="22"/>
        </w:rPr>
        <w:fldChar w:fldCharType="begin"/>
      </w:r>
      <w:r w:rsidRPr="009410C7">
        <w:rPr>
          <w:sz w:val="22"/>
          <w:szCs w:val="22"/>
        </w:rPr>
        <w:instrText xml:space="preserve"> SEQ Figure \* ARABIC </w:instrText>
      </w:r>
      <w:r w:rsidRPr="009410C7">
        <w:rPr>
          <w:sz w:val="22"/>
          <w:szCs w:val="22"/>
        </w:rPr>
        <w:fldChar w:fldCharType="separate"/>
      </w:r>
      <w:r w:rsidR="0080125D" w:rsidRPr="009410C7">
        <w:rPr>
          <w:noProof/>
          <w:sz w:val="22"/>
          <w:szCs w:val="22"/>
        </w:rPr>
        <w:t>1</w:t>
      </w:r>
      <w:r w:rsidRPr="009410C7">
        <w:rPr>
          <w:sz w:val="22"/>
          <w:szCs w:val="22"/>
        </w:rPr>
        <w:fldChar w:fldCharType="end"/>
      </w:r>
      <w:bookmarkEnd w:id="10"/>
      <w:r w:rsidRPr="009410C7">
        <w:rPr>
          <w:sz w:val="22"/>
          <w:szCs w:val="22"/>
        </w:rPr>
        <w:t xml:space="preserve">: Illustration of </w:t>
      </w:r>
      <w:r w:rsidR="009646F9" w:rsidRPr="009410C7">
        <w:rPr>
          <w:sz w:val="22"/>
          <w:szCs w:val="22"/>
        </w:rPr>
        <w:t>2</w:t>
      </w:r>
      <w:r w:rsidRPr="009410C7">
        <w:rPr>
          <w:sz w:val="22"/>
          <w:szCs w:val="22"/>
        </w:rPr>
        <w:t xml:space="preserve"> WUS resources allocation </w:t>
      </w:r>
      <w:r w:rsidR="00803703" w:rsidRPr="009410C7">
        <w:rPr>
          <w:sz w:val="22"/>
          <w:szCs w:val="22"/>
        </w:rPr>
        <w:t>in NB-IoT</w:t>
      </w:r>
      <w:r w:rsidRPr="009410C7">
        <w:rPr>
          <w:sz w:val="22"/>
          <w:szCs w:val="22"/>
        </w:rPr>
        <w:t>.</w:t>
      </w:r>
    </w:p>
    <w:p w14:paraId="6699B545" w14:textId="77777777" w:rsidR="001E0BC3" w:rsidRDefault="001E0BC3" w:rsidP="00B20A99">
      <w:pPr>
        <w:pStyle w:val="ListParagraph"/>
        <w:ind w:firstLineChars="0" w:firstLine="0"/>
        <w:jc w:val="both"/>
        <w:rPr>
          <w:b/>
          <w:sz w:val="22"/>
          <w:szCs w:val="22"/>
          <w:lang w:val="en-GB" w:eastAsia="ja-JP"/>
        </w:rPr>
      </w:pPr>
    </w:p>
    <w:p w14:paraId="467FC2F8" w14:textId="3452C699" w:rsidR="00B20A99" w:rsidRDefault="00B20A99" w:rsidP="00B20A99">
      <w:pPr>
        <w:pStyle w:val="ListParagraph"/>
        <w:ind w:firstLineChars="0" w:firstLine="0"/>
        <w:jc w:val="both"/>
        <w:rPr>
          <w:b/>
          <w:sz w:val="22"/>
          <w:szCs w:val="22"/>
          <w:lang w:val="en-GB" w:eastAsia="ja-JP"/>
        </w:rPr>
      </w:pPr>
      <w:r w:rsidRPr="009410C7">
        <w:rPr>
          <w:b/>
          <w:sz w:val="22"/>
          <w:szCs w:val="22"/>
          <w:lang w:val="en-GB" w:eastAsia="ja-JP"/>
        </w:rPr>
        <w:t>Proposal 1: Define the</w:t>
      </w:r>
      <w:r>
        <w:rPr>
          <w:b/>
          <w:sz w:val="22"/>
          <w:szCs w:val="22"/>
          <w:lang w:val="en-GB" w:eastAsia="ja-JP"/>
        </w:rPr>
        <w:t xml:space="preserve"> WUS resource reference numbering to facilitate the signalling of WUS resource pattern to the UE</w:t>
      </w:r>
      <w:r w:rsidR="001E0BC3">
        <w:rPr>
          <w:b/>
          <w:sz w:val="22"/>
          <w:szCs w:val="22"/>
          <w:lang w:val="en-GB" w:eastAsia="ja-JP"/>
        </w:rPr>
        <w:t>. T</w:t>
      </w:r>
      <w:r w:rsidR="00210440">
        <w:rPr>
          <w:b/>
          <w:sz w:val="22"/>
          <w:szCs w:val="22"/>
          <w:lang w:val="en-GB" w:eastAsia="ja-JP"/>
        </w:rPr>
        <w:t>he numbering is following the</w:t>
      </w:r>
      <w:r w:rsidR="00210440" w:rsidRPr="00210440">
        <w:rPr>
          <w:b/>
          <w:sz w:val="22"/>
          <w:szCs w:val="22"/>
          <w:lang w:val="en-GB" w:eastAsia="ja-JP"/>
        </w:rPr>
        <w:t xml:space="preserve"> </w:t>
      </w:r>
      <m:oMath>
        <m:sSubSup>
          <m:sSubSupPr>
            <m:ctrlPr>
              <w:rPr>
                <w:rFonts w:ascii="Cambria Math" w:hAnsi="Cambria Math"/>
                <w:b/>
                <w:i/>
                <w:sz w:val="22"/>
                <w:szCs w:val="22"/>
                <w:lang w:val="en-US" w:eastAsia="ja-JP"/>
              </w:rPr>
            </m:ctrlPr>
          </m:sSubSupPr>
          <m:e>
            <m:r>
              <m:rPr>
                <m:sty m:val="bi"/>
              </m:rPr>
              <w:rPr>
                <w:rFonts w:ascii="Cambria Math" w:hAnsi="Cambria Math"/>
                <w:sz w:val="22"/>
                <w:szCs w:val="22"/>
                <w:lang w:val="en-US" w:eastAsia="ja-JP"/>
              </w:rPr>
              <m:t>N</m:t>
            </m:r>
          </m:e>
          <m:sub>
            <m:r>
              <m:rPr>
                <m:sty m:val="bi"/>
              </m:rPr>
              <w:rPr>
                <w:rFonts w:ascii="Cambria Math" w:hAnsi="Cambria Math"/>
                <w:sz w:val="22"/>
                <w:szCs w:val="22"/>
                <w:lang w:val="en-US" w:eastAsia="ja-JP"/>
              </w:rPr>
              <m:t>ID</m:t>
            </m:r>
          </m:sub>
          <m:sup>
            <m:r>
              <m:rPr>
                <m:sty m:val="bi"/>
              </m:rPr>
              <w:rPr>
                <w:rFonts w:ascii="Cambria Math" w:hAnsi="Cambria Math"/>
                <w:sz w:val="22"/>
                <w:szCs w:val="22"/>
                <w:lang w:val="en-US" w:eastAsia="ja-JP"/>
              </w:rPr>
              <m:t>Resource</m:t>
            </m:r>
          </m:sup>
        </m:sSubSup>
        <m:r>
          <m:rPr>
            <m:sty m:val="bi"/>
          </m:rPr>
          <w:rPr>
            <w:rFonts w:ascii="Cambria Math" w:hAnsi="Cambria Math"/>
            <w:sz w:val="22"/>
            <w:szCs w:val="22"/>
            <w:lang w:val="en-US" w:eastAsia="ja-JP"/>
          </w:rPr>
          <m:t>=0,1</m:t>
        </m:r>
      </m:oMath>
      <w:r w:rsidR="00210440" w:rsidRPr="00210440">
        <w:rPr>
          <w:b/>
          <w:sz w:val="22"/>
          <w:szCs w:val="22"/>
          <w:lang w:val="en-US" w:eastAsia="ja-JP"/>
        </w:rPr>
        <w:t xml:space="preserve"> with or without the </w:t>
      </w:r>
      <w:r w:rsidR="001E0BC3">
        <w:rPr>
          <w:b/>
          <w:sz w:val="22"/>
          <w:szCs w:val="22"/>
          <w:lang w:val="en-US" w:eastAsia="ja-JP"/>
        </w:rPr>
        <w:t xml:space="preserve">presence of </w:t>
      </w:r>
      <w:r w:rsidR="00210440" w:rsidRPr="00210440">
        <w:rPr>
          <w:b/>
          <w:sz w:val="22"/>
          <w:szCs w:val="22"/>
          <w:lang w:val="en-US" w:eastAsia="ja-JP"/>
        </w:rPr>
        <w:t>legacy WUS.</w:t>
      </w:r>
    </w:p>
    <w:p w14:paraId="5ECE30A6" w14:textId="77777777" w:rsidR="00D37500" w:rsidRPr="00B052D0" w:rsidRDefault="00D37500" w:rsidP="009C598F">
      <w:pPr>
        <w:pStyle w:val="ListParagraph"/>
        <w:ind w:firstLineChars="0" w:firstLine="0"/>
        <w:jc w:val="both"/>
        <w:rPr>
          <w:b/>
          <w:sz w:val="22"/>
          <w:szCs w:val="22"/>
          <w:lang w:val="en-GB" w:eastAsia="ja-JP"/>
        </w:rPr>
      </w:pPr>
    </w:p>
    <w:p w14:paraId="74989055" w14:textId="2826DDA6" w:rsidR="007A478F" w:rsidRDefault="00F16A2F" w:rsidP="009C598F">
      <w:pPr>
        <w:pStyle w:val="ListParagraph"/>
        <w:ind w:firstLineChars="0" w:firstLine="0"/>
        <w:jc w:val="both"/>
        <w:rPr>
          <w:sz w:val="22"/>
          <w:szCs w:val="22"/>
          <w:lang w:val="en-GB" w:eastAsia="ja-JP"/>
        </w:rPr>
      </w:pPr>
      <w:r w:rsidRPr="00F16A2F">
        <w:rPr>
          <w:sz w:val="22"/>
          <w:szCs w:val="22"/>
          <w:lang w:val="en-GB" w:eastAsia="ja-JP"/>
        </w:rPr>
        <w:t>Considering many UE groups can be supported on multiple WUS resources, the WUS grouping assignment to a WUS resource should be based on certain criteria or objective</w:t>
      </w:r>
      <w:r w:rsidR="00D77FAE">
        <w:rPr>
          <w:sz w:val="22"/>
          <w:szCs w:val="22"/>
          <w:lang w:val="en-GB" w:eastAsia="ja-JP"/>
        </w:rPr>
        <w:t>s</w:t>
      </w:r>
      <w:r w:rsidRPr="00F16A2F">
        <w:rPr>
          <w:sz w:val="22"/>
          <w:szCs w:val="22"/>
          <w:lang w:val="en-GB" w:eastAsia="ja-JP"/>
        </w:rPr>
        <w:t>.</w:t>
      </w:r>
      <w:r w:rsidR="007A478F">
        <w:rPr>
          <w:sz w:val="22"/>
          <w:szCs w:val="22"/>
          <w:lang w:val="en-GB" w:eastAsia="ja-JP"/>
        </w:rPr>
        <w:t xml:space="preserve"> One of the objectives is to support fairness in paging performance such that blocking is avoided/minimized</w:t>
      </w:r>
      <w:r w:rsidR="00D77FAE">
        <w:rPr>
          <w:sz w:val="22"/>
          <w:szCs w:val="22"/>
          <w:lang w:val="en-GB" w:eastAsia="ja-JP"/>
        </w:rPr>
        <w:t>. Other objectives include</w:t>
      </w:r>
      <w:r w:rsidR="007A478F">
        <w:rPr>
          <w:sz w:val="22"/>
          <w:szCs w:val="22"/>
          <w:lang w:val="en-GB" w:eastAsia="ja-JP"/>
        </w:rPr>
        <w:t xml:space="preserve"> reduced false wake-up and low UE power consumption. </w:t>
      </w:r>
      <w:r w:rsidR="001E0BC3">
        <w:rPr>
          <w:sz w:val="22"/>
          <w:szCs w:val="22"/>
          <w:lang w:val="en-GB" w:eastAsia="ja-JP"/>
        </w:rPr>
        <w:t xml:space="preserve">For example, a WUS resource is shared between legacy WUS UE (Rel-15) and group WUS UE (Rel-16). There could be the case, especially in the first deployment, the number of legacy WUS UEs is relatively much larger than the group WUS UEs. Consequently, the </w:t>
      </w:r>
      <w:proofErr w:type="spellStart"/>
      <w:r w:rsidR="001E0BC3">
        <w:rPr>
          <w:sz w:val="22"/>
          <w:szCs w:val="22"/>
          <w:lang w:val="en-GB" w:eastAsia="ja-JP"/>
        </w:rPr>
        <w:t>eNB</w:t>
      </w:r>
      <w:proofErr w:type="spellEnd"/>
      <w:r w:rsidR="001E0BC3">
        <w:rPr>
          <w:sz w:val="22"/>
          <w:szCs w:val="22"/>
          <w:lang w:val="en-GB" w:eastAsia="ja-JP"/>
        </w:rPr>
        <w:t xml:space="preserve"> may needs to frequently page legacy UEs due to the large number of legacy UEs. In this case, group WUS UE that shares the same WUS resource as that used by the legacy WUS UE has a small opportunity to be paged, i.e. causing blocking for that group WUS UE</w:t>
      </w:r>
      <w:r w:rsidR="007A478F">
        <w:rPr>
          <w:sz w:val="22"/>
          <w:szCs w:val="22"/>
          <w:lang w:val="en-GB" w:eastAsia="ja-JP"/>
        </w:rPr>
        <w:t xml:space="preserve">. </w:t>
      </w:r>
      <w:r w:rsidR="00D77FAE">
        <w:rPr>
          <w:sz w:val="22"/>
          <w:szCs w:val="22"/>
          <w:lang w:val="en-GB" w:eastAsia="ja-JP"/>
        </w:rPr>
        <w:t>In a</w:t>
      </w:r>
      <w:r w:rsidR="007A478F">
        <w:rPr>
          <w:sz w:val="22"/>
          <w:szCs w:val="22"/>
          <w:lang w:val="en-GB" w:eastAsia="ja-JP"/>
        </w:rPr>
        <w:t xml:space="preserve">nother example </w:t>
      </w:r>
      <w:r w:rsidR="00D77FAE">
        <w:rPr>
          <w:sz w:val="22"/>
          <w:szCs w:val="22"/>
          <w:lang w:val="en-GB" w:eastAsia="ja-JP"/>
        </w:rPr>
        <w:t xml:space="preserve">related to </w:t>
      </w:r>
      <w:r w:rsidR="007A478F">
        <w:rPr>
          <w:sz w:val="22"/>
          <w:szCs w:val="22"/>
          <w:lang w:val="en-GB" w:eastAsia="ja-JP"/>
        </w:rPr>
        <w:t xml:space="preserve">fairness, </w:t>
      </w:r>
      <w:r w:rsidR="00D77FAE">
        <w:rPr>
          <w:sz w:val="22"/>
          <w:szCs w:val="22"/>
          <w:lang w:val="en-GB" w:eastAsia="ja-JP"/>
        </w:rPr>
        <w:t xml:space="preserve">assume </w:t>
      </w:r>
      <w:r w:rsidR="007A478F">
        <w:rPr>
          <w:sz w:val="22"/>
          <w:szCs w:val="22"/>
          <w:lang w:val="en-GB" w:eastAsia="ja-JP"/>
        </w:rPr>
        <w:t>there are two TDM-</w:t>
      </w:r>
      <w:proofErr w:type="spellStart"/>
      <w:r w:rsidR="007A478F">
        <w:rPr>
          <w:sz w:val="22"/>
          <w:szCs w:val="22"/>
          <w:lang w:val="en-GB" w:eastAsia="ja-JP"/>
        </w:rPr>
        <w:t>ed</w:t>
      </w:r>
      <w:proofErr w:type="spellEnd"/>
      <w:r w:rsidR="007A478F">
        <w:rPr>
          <w:sz w:val="22"/>
          <w:szCs w:val="22"/>
          <w:lang w:val="en-GB" w:eastAsia="ja-JP"/>
        </w:rPr>
        <w:t xml:space="preserve"> WUS resources each with </w:t>
      </w:r>
      <w:r w:rsidR="009410C7">
        <w:rPr>
          <w:sz w:val="22"/>
          <w:szCs w:val="22"/>
          <w:lang w:val="en-GB" w:eastAsia="ja-JP"/>
        </w:rPr>
        <w:t>2</w:t>
      </w:r>
      <w:r w:rsidR="007A478F">
        <w:rPr>
          <w:sz w:val="22"/>
          <w:szCs w:val="22"/>
          <w:lang w:val="en-GB" w:eastAsia="ja-JP"/>
        </w:rPr>
        <w:t xml:space="preserve"> </w:t>
      </w:r>
      <w:r w:rsidR="007E324F">
        <w:rPr>
          <w:sz w:val="22"/>
          <w:szCs w:val="22"/>
          <w:lang w:val="en-GB" w:eastAsia="ja-JP"/>
        </w:rPr>
        <w:t>UE</w:t>
      </w:r>
      <w:r w:rsidR="007A478F">
        <w:rPr>
          <w:sz w:val="22"/>
          <w:szCs w:val="22"/>
          <w:lang w:val="en-GB" w:eastAsia="ja-JP"/>
        </w:rPr>
        <w:t xml:space="preserve"> groups</w:t>
      </w:r>
      <w:r w:rsidR="00D77FAE">
        <w:rPr>
          <w:sz w:val="22"/>
          <w:szCs w:val="22"/>
          <w:lang w:val="en-GB" w:eastAsia="ja-JP"/>
        </w:rPr>
        <w:t>,</w:t>
      </w:r>
      <w:r w:rsidR="007A478F">
        <w:rPr>
          <w:sz w:val="22"/>
          <w:szCs w:val="22"/>
          <w:lang w:val="en-GB" w:eastAsia="ja-JP"/>
        </w:rPr>
        <w:t xml:space="preserve"> as </w:t>
      </w:r>
      <w:r w:rsidR="007A478F">
        <w:rPr>
          <w:sz w:val="22"/>
          <w:szCs w:val="22"/>
          <w:lang w:val="en-GB" w:eastAsia="ja-JP"/>
        </w:rPr>
        <w:lastRenderedPageBreak/>
        <w:t xml:space="preserve">illustrated in </w:t>
      </w:r>
      <w:r w:rsidR="007A478F" w:rsidRPr="007A478F">
        <w:rPr>
          <w:sz w:val="22"/>
          <w:szCs w:val="22"/>
          <w:lang w:val="en-GB" w:eastAsia="ja-JP"/>
        </w:rPr>
        <w:fldChar w:fldCharType="begin"/>
      </w:r>
      <w:r w:rsidR="007A478F" w:rsidRPr="007A478F">
        <w:rPr>
          <w:sz w:val="22"/>
          <w:szCs w:val="22"/>
          <w:lang w:val="en-GB" w:eastAsia="ja-JP"/>
        </w:rPr>
        <w:instrText xml:space="preserve"> REF _Ref20990663 \h </w:instrText>
      </w:r>
      <w:r w:rsidR="007A478F">
        <w:rPr>
          <w:sz w:val="22"/>
          <w:szCs w:val="22"/>
          <w:lang w:val="en-GB" w:eastAsia="ja-JP"/>
        </w:rPr>
        <w:instrText xml:space="preserve"> \* MERGEFORMAT </w:instrText>
      </w:r>
      <w:r w:rsidR="007A478F" w:rsidRPr="007A478F">
        <w:rPr>
          <w:sz w:val="22"/>
          <w:szCs w:val="22"/>
          <w:lang w:val="en-GB" w:eastAsia="ja-JP"/>
        </w:rPr>
      </w:r>
      <w:r w:rsidR="007A478F" w:rsidRPr="007A478F">
        <w:rPr>
          <w:sz w:val="22"/>
          <w:szCs w:val="22"/>
          <w:lang w:val="en-GB" w:eastAsia="ja-JP"/>
        </w:rPr>
        <w:fldChar w:fldCharType="separate"/>
      </w:r>
      <w:r w:rsidR="007A478F" w:rsidRPr="007A478F">
        <w:rPr>
          <w:sz w:val="22"/>
          <w:szCs w:val="22"/>
        </w:rPr>
        <w:t xml:space="preserve">Figure </w:t>
      </w:r>
      <w:r w:rsidR="007A478F" w:rsidRPr="007A478F">
        <w:rPr>
          <w:noProof/>
          <w:sz w:val="22"/>
          <w:szCs w:val="22"/>
        </w:rPr>
        <w:t>3</w:t>
      </w:r>
      <w:r w:rsidR="007A478F" w:rsidRPr="007A478F">
        <w:rPr>
          <w:sz w:val="22"/>
          <w:szCs w:val="22"/>
          <w:lang w:val="en-GB" w:eastAsia="ja-JP"/>
        </w:rPr>
        <w:fldChar w:fldCharType="end"/>
      </w:r>
      <w:r w:rsidR="007A478F">
        <w:rPr>
          <w:sz w:val="22"/>
          <w:szCs w:val="22"/>
          <w:lang w:val="en-GB" w:eastAsia="ja-JP"/>
        </w:rPr>
        <w:t>. In this example, if being paged, UE</w:t>
      </w:r>
      <w:r w:rsidR="00D77FAE">
        <w:rPr>
          <w:sz w:val="22"/>
          <w:szCs w:val="22"/>
          <w:lang w:val="en-GB" w:eastAsia="ja-JP"/>
        </w:rPr>
        <w:t>s</w:t>
      </w:r>
      <w:r w:rsidR="007A478F">
        <w:rPr>
          <w:sz w:val="22"/>
          <w:szCs w:val="22"/>
          <w:lang w:val="en-GB" w:eastAsia="ja-JP"/>
        </w:rPr>
        <w:t xml:space="preserve"> in group </w:t>
      </w:r>
      <w:r w:rsidR="009410C7">
        <w:rPr>
          <w:sz w:val="22"/>
          <w:szCs w:val="22"/>
          <w:lang w:val="en-GB" w:eastAsia="ja-JP"/>
        </w:rPr>
        <w:t>3,4</w:t>
      </w:r>
      <w:r w:rsidR="007A478F">
        <w:rPr>
          <w:sz w:val="22"/>
          <w:szCs w:val="22"/>
          <w:lang w:val="en-GB" w:eastAsia="ja-JP"/>
        </w:rPr>
        <w:t xml:space="preserve"> will always “wake-up” earlier than the UE</w:t>
      </w:r>
      <w:r w:rsidR="00D77FAE">
        <w:rPr>
          <w:sz w:val="22"/>
          <w:szCs w:val="22"/>
          <w:lang w:val="en-GB" w:eastAsia="ja-JP"/>
        </w:rPr>
        <w:t>s</w:t>
      </w:r>
      <w:r w:rsidR="007A478F">
        <w:rPr>
          <w:sz w:val="22"/>
          <w:szCs w:val="22"/>
          <w:lang w:val="en-GB" w:eastAsia="ja-JP"/>
        </w:rPr>
        <w:t xml:space="preserve"> in group 1</w:t>
      </w:r>
      <w:r w:rsidR="009410C7">
        <w:rPr>
          <w:sz w:val="22"/>
          <w:szCs w:val="22"/>
          <w:lang w:val="en-GB" w:eastAsia="ja-JP"/>
        </w:rPr>
        <w:t>,2</w:t>
      </w:r>
      <w:r w:rsidR="00D77FAE">
        <w:rPr>
          <w:sz w:val="22"/>
          <w:szCs w:val="22"/>
          <w:lang w:val="en-GB" w:eastAsia="ja-JP"/>
        </w:rPr>
        <w:t>,</w:t>
      </w:r>
      <w:r w:rsidR="00E6789A">
        <w:rPr>
          <w:sz w:val="22"/>
          <w:szCs w:val="22"/>
          <w:lang w:val="en-GB" w:eastAsia="ja-JP"/>
        </w:rPr>
        <w:t xml:space="preserve"> </w:t>
      </w:r>
      <w:r w:rsidR="007A478F">
        <w:rPr>
          <w:sz w:val="22"/>
          <w:szCs w:val="22"/>
          <w:lang w:val="en-GB" w:eastAsia="ja-JP"/>
        </w:rPr>
        <w:t>lead</w:t>
      </w:r>
      <w:r w:rsidR="00D77FAE">
        <w:rPr>
          <w:sz w:val="22"/>
          <w:szCs w:val="22"/>
          <w:lang w:val="en-GB" w:eastAsia="ja-JP"/>
        </w:rPr>
        <w:t>ing</w:t>
      </w:r>
      <w:r w:rsidR="007A478F">
        <w:rPr>
          <w:sz w:val="22"/>
          <w:szCs w:val="22"/>
          <w:lang w:val="en-GB" w:eastAsia="ja-JP"/>
        </w:rPr>
        <w:t xml:space="preserve"> </w:t>
      </w:r>
      <w:r w:rsidR="00D77FAE">
        <w:rPr>
          <w:sz w:val="22"/>
          <w:szCs w:val="22"/>
          <w:lang w:val="en-GB" w:eastAsia="ja-JP"/>
        </w:rPr>
        <w:t xml:space="preserve">to </w:t>
      </w:r>
      <w:r w:rsidR="007A478F">
        <w:rPr>
          <w:sz w:val="22"/>
          <w:szCs w:val="22"/>
          <w:lang w:val="en-GB" w:eastAsia="ja-JP"/>
        </w:rPr>
        <w:t>increasing power consumption.</w:t>
      </w:r>
    </w:p>
    <w:p w14:paraId="306F5FF9" w14:textId="56132B92" w:rsidR="007A478F" w:rsidRDefault="007A478F" w:rsidP="009C598F">
      <w:pPr>
        <w:pStyle w:val="ListParagraph"/>
        <w:ind w:firstLineChars="0" w:firstLine="0"/>
        <w:jc w:val="both"/>
        <w:rPr>
          <w:sz w:val="22"/>
          <w:szCs w:val="22"/>
          <w:lang w:val="en-GB" w:eastAsia="ja-JP"/>
        </w:rPr>
      </w:pPr>
      <w:r>
        <w:rPr>
          <w:noProof/>
          <w:sz w:val="22"/>
          <w:szCs w:val="22"/>
          <w:lang w:val="en-GB" w:eastAsia="ja-JP"/>
        </w:rPr>
        <mc:AlternateContent>
          <mc:Choice Requires="wpg">
            <w:drawing>
              <wp:anchor distT="0" distB="0" distL="114300" distR="114300" simplePos="0" relativeHeight="251667456" behindDoc="0" locked="0" layoutInCell="1" allowOverlap="1" wp14:anchorId="6D1156FE" wp14:editId="108E91D4">
                <wp:simplePos x="0" y="0"/>
                <wp:positionH relativeFrom="column">
                  <wp:posOffset>1833011</wp:posOffset>
                </wp:positionH>
                <wp:positionV relativeFrom="paragraph">
                  <wp:posOffset>102870</wp:posOffset>
                </wp:positionV>
                <wp:extent cx="2413635" cy="408940"/>
                <wp:effectExtent l="0" t="0" r="0" b="10160"/>
                <wp:wrapNone/>
                <wp:docPr id="84" name="Group 84"/>
                <wp:cNvGraphicFramePr/>
                <a:graphic xmlns:a="http://schemas.openxmlformats.org/drawingml/2006/main">
                  <a:graphicData uri="http://schemas.microsoft.com/office/word/2010/wordprocessingGroup">
                    <wpg:wgp>
                      <wpg:cNvGrpSpPr/>
                      <wpg:grpSpPr>
                        <a:xfrm>
                          <a:off x="0" y="0"/>
                          <a:ext cx="2413635" cy="408940"/>
                          <a:chOff x="0" y="0"/>
                          <a:chExt cx="2414236" cy="409074"/>
                        </a:xfrm>
                      </wpg:grpSpPr>
                      <wps:wsp>
                        <wps:cNvPr id="77" name="Rectangle 77"/>
                        <wps:cNvSpPr/>
                        <wps:spPr>
                          <a:xfrm>
                            <a:off x="0" y="208547"/>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60D3C84" w14:textId="4B686AA8" w:rsidR="009E2C5C" w:rsidRPr="00776AA8" w:rsidRDefault="009E2C5C" w:rsidP="007A478F">
                              <w:pPr>
                                <w:jc w:val="center"/>
                                <w:rPr>
                                  <w:sz w:val="16"/>
                                  <w:szCs w:val="16"/>
                                  <w:lang w:val="sv-SE"/>
                                </w:rPr>
                              </w:pPr>
                              <w:r>
                                <w:rPr>
                                  <w:sz w:val="16"/>
                                  <w:szCs w:val="16"/>
                                  <w:lang w:val="sv-SE"/>
                                </w:rPr>
                                <w:t>g</w:t>
                              </w:r>
                              <w:r w:rsidR="009410C7">
                                <w:rPr>
                                  <w:sz w:val="16"/>
                                  <w:szCs w:val="16"/>
                                  <w:lang w:val="sv-SE"/>
                                </w:rPr>
                                <w:t>3</w:t>
                              </w:r>
                              <w:r>
                                <w:rPr>
                                  <w:sz w:val="16"/>
                                  <w:szCs w:val="16"/>
                                  <w:lang w:val="sv-SE"/>
                                </w:rPr>
                                <w:t>,g</w:t>
                              </w:r>
                              <w:r w:rsidR="009410C7">
                                <w:rPr>
                                  <w:sz w:val="16"/>
                                  <w:szCs w:val="16"/>
                                  <w:lang w:val="sv-SE"/>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0" name="Rectangle 80"/>
                        <wps:cNvSpPr/>
                        <wps:spPr>
                          <a:xfrm>
                            <a:off x="513347" y="208547"/>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9CA91A7" w14:textId="251E256D" w:rsidR="009E2C5C" w:rsidRPr="00776AA8" w:rsidRDefault="009E2C5C" w:rsidP="007A478F">
                              <w:pPr>
                                <w:jc w:val="center"/>
                                <w:rPr>
                                  <w:sz w:val="16"/>
                                  <w:szCs w:val="16"/>
                                  <w:lang w:val="sv-SE"/>
                                </w:rPr>
                              </w:pPr>
                              <w:r>
                                <w:rPr>
                                  <w:sz w:val="16"/>
                                  <w:szCs w:val="16"/>
                                  <w:lang w:val="sv-SE"/>
                                </w:rPr>
                                <w:t>g1,g2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1" name="Text Box 81"/>
                        <wps:cNvSpPr txBox="1"/>
                        <wps:spPr>
                          <a:xfrm>
                            <a:off x="1612231" y="120316"/>
                            <a:ext cx="802005" cy="208280"/>
                          </a:xfrm>
                          <a:prstGeom prst="rect">
                            <a:avLst/>
                          </a:prstGeom>
                          <a:noFill/>
                          <a:ln w="6350">
                            <a:noFill/>
                          </a:ln>
                        </wps:spPr>
                        <wps:txbx>
                          <w:txbxContent>
                            <w:p w14:paraId="43442583" w14:textId="77777777" w:rsidR="009E2C5C" w:rsidRPr="00776AA8" w:rsidRDefault="009E2C5C" w:rsidP="007A478F">
                              <w:pPr>
                                <w:jc w:val="right"/>
                                <w:rPr>
                                  <w:lang w:val="sv-SE"/>
                                </w:rPr>
                              </w:pPr>
                              <w:r w:rsidRPr="00776AA8">
                                <w:rPr>
                                  <w:lang w:val="sv-SE"/>
                                </w:rPr>
                                <w:t>Paging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2" name="Straight Arrow Connector 82"/>
                        <wps:cNvCnPr/>
                        <wps:spPr>
                          <a:xfrm>
                            <a:off x="1106905" y="288758"/>
                            <a:ext cx="82616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3" name="Text Box 83"/>
                        <wps:cNvSpPr txBox="1"/>
                        <wps:spPr>
                          <a:xfrm>
                            <a:off x="1283368" y="0"/>
                            <a:ext cx="376555" cy="208280"/>
                          </a:xfrm>
                          <a:prstGeom prst="rect">
                            <a:avLst/>
                          </a:prstGeom>
                          <a:noFill/>
                          <a:ln w="6350">
                            <a:noFill/>
                          </a:ln>
                        </wps:spPr>
                        <wps:txbx>
                          <w:txbxContent>
                            <w:p w14:paraId="01155F9F" w14:textId="77777777" w:rsidR="009E2C5C" w:rsidRPr="00776AA8" w:rsidRDefault="009E2C5C" w:rsidP="007A478F">
                              <w:pPr>
                                <w:jc w:val="right"/>
                                <w:rPr>
                                  <w:sz w:val="20"/>
                                  <w:szCs w:val="20"/>
                                  <w:lang w:val="sv-SE"/>
                                </w:rPr>
                              </w:pPr>
                              <w:r w:rsidRPr="00776AA8">
                                <w:rPr>
                                  <w:sz w:val="20"/>
                                  <w:szCs w:val="20"/>
                                  <w:lang w:val="sv-SE"/>
                                </w:rPr>
                                <w:t>Tgap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6D1156FE" id="Group 84" o:spid="_x0000_s1030" style="position:absolute;left:0;text-align:left;margin-left:144.35pt;margin-top:8.1pt;width:190.05pt;height:32.2pt;z-index:251667456" coordsize="24142,4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">
                <v:rect id="Rectangle 77" o:spid="_x0000_s1031" style="position:absolute;top:2085;width:5293;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" fillcolor="#4472c4 [3204]" strokecolor="#1f3763 [1604]" strokeweight="1pt">
                  <v:textbox inset="0,0,0,0">
                    <w:txbxContent>
                      <w:p w14:paraId="460D3C84" w14:textId="4B686AA8" w:rsidR="009E2C5C" w:rsidRPr="00776AA8" w:rsidRDefault="009E2C5C" w:rsidP="007A478F">
                        <w:pPr>
                          <w:jc w:val="center"/>
                          <w:rPr>
                            <w:sz w:val="16"/>
                            <w:szCs w:val="16"/>
                            <w:lang w:val="sv-SE"/>
                          </w:rPr>
                        </w:pPr>
                        <w:r>
                          <w:rPr>
                            <w:sz w:val="16"/>
                            <w:szCs w:val="16"/>
                            <w:lang w:val="sv-SE"/>
                          </w:rPr>
                          <w:t>g</w:t>
                        </w:r>
                        <w:r w:rsidR="009410C7">
                          <w:rPr>
                            <w:sz w:val="16"/>
                            <w:szCs w:val="16"/>
                            <w:lang w:val="sv-SE"/>
                          </w:rPr>
                          <w:t>3</w:t>
                        </w:r>
                        <w:r>
                          <w:rPr>
                            <w:sz w:val="16"/>
                            <w:szCs w:val="16"/>
                            <w:lang w:val="sv-SE"/>
                          </w:rPr>
                          <w:t>,g</w:t>
                        </w:r>
                        <w:r w:rsidR="009410C7">
                          <w:rPr>
                            <w:sz w:val="16"/>
                            <w:szCs w:val="16"/>
                            <w:lang w:val="sv-SE"/>
                          </w:rPr>
                          <w:t>4</w:t>
                        </w:r>
                      </w:p>
                    </w:txbxContent>
                  </v:textbox>
                </v:rect>
                <v:rect id="Rectangle 80" o:spid="_x0000_s1032" style="position:absolute;left:5133;top:2085;width:5294;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" fillcolor="#4472c4 [3204]" strokecolor="#1f3763 [1604]" strokeweight="1pt">
                  <v:textbox inset="0,0,0,0">
                    <w:txbxContent>
                      <w:p w14:paraId="49CA91A7" w14:textId="251E256D" w:rsidR="009E2C5C" w:rsidRPr="00776AA8" w:rsidRDefault="009E2C5C" w:rsidP="007A478F">
                        <w:pPr>
                          <w:jc w:val="center"/>
                          <w:rPr>
                            <w:sz w:val="16"/>
                            <w:szCs w:val="16"/>
                            <w:lang w:val="sv-SE"/>
                          </w:rPr>
                        </w:pPr>
                        <w:r>
                          <w:rPr>
                            <w:sz w:val="16"/>
                            <w:szCs w:val="16"/>
                            <w:lang w:val="sv-SE"/>
                          </w:rPr>
                          <w:t>g1,g2</w:t>
                        </w:r>
                      </w:p>
                    </w:txbxContent>
                  </v:textbox>
                </v:rect>
                <v:shape id="Text Box 81" o:spid="_x0000_s1033" type="#_x0000_t202" style="position:absolute;left:16122;top:1203;width:8020;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" filled="f" stroked="f" strokeweight=".5pt">
                  <v:textbox inset="0,0,0,0">
                    <w:txbxContent>
                      <w:p w14:paraId="43442583" w14:textId="77777777" w:rsidR="009E2C5C" w:rsidRPr="00776AA8" w:rsidRDefault="009E2C5C" w:rsidP="007A478F">
                        <w:pPr>
                          <w:jc w:val="right"/>
                          <w:rPr>
                            <w:lang w:val="sv-SE"/>
                          </w:rPr>
                        </w:pPr>
                        <w:r w:rsidRPr="00776AA8">
                          <w:rPr>
                            <w:lang w:val="sv-SE"/>
                          </w:rPr>
                          <w:t>Paging</w:t>
                        </w:r>
                      </w:p>
                    </w:txbxContent>
                  </v:textbox>
                </v:shape>
                <v:shapetype id="_x0000_t32" coordsize="21600,21600" o:spt="32" o:oned="t" path="m,l21600,21600e" filled="f">
                  <v:path arrowok="t" fillok="f" o:connecttype="none"/>
                  <o:lock v:ext="edit" shapetype="t"/>
                </v:shapetype>
                <v:shape id="Straight Arrow Connector 82" o:spid="_x0000_s1034" type="#_x0000_t32" style="position:absolute;left:11069;top:2887;width:8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" strokecolor="black [3213]" strokeweight=".5pt">
                  <v:stroke startarrow="block" endarrow="block" joinstyle="miter"/>
                </v:shape>
                <v:shape id="Text Box 83" o:spid="_x0000_s1035" type="#_x0000_t202" style="position:absolute;left:12833;width:376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" filled="f" stroked="f" strokeweight=".5pt">
                  <v:textbox inset="0,0,0,0">
                    <w:txbxContent>
                      <w:p w14:paraId="01155F9F" w14:textId="77777777" w:rsidR="009E2C5C" w:rsidRPr="00776AA8" w:rsidRDefault="009E2C5C" w:rsidP="007A478F">
                        <w:pPr>
                          <w:jc w:val="right"/>
                          <w:rPr>
                            <w:sz w:val="20"/>
                            <w:szCs w:val="20"/>
                            <w:lang w:val="sv-SE"/>
                          </w:rPr>
                        </w:pPr>
                        <w:r w:rsidRPr="00776AA8">
                          <w:rPr>
                            <w:sz w:val="20"/>
                            <w:szCs w:val="20"/>
                            <w:lang w:val="sv-SE"/>
                          </w:rPr>
                          <w:t>Tgap</w:t>
                        </w:r>
                      </w:p>
                    </w:txbxContent>
                  </v:textbox>
                </v:shape>
              </v:group>
            </w:pict>
          </mc:Fallback>
        </mc:AlternateContent>
      </w:r>
    </w:p>
    <w:p w14:paraId="0F0E1AB3" w14:textId="17C75BA3" w:rsidR="007A478F" w:rsidRDefault="007A478F" w:rsidP="009C598F">
      <w:pPr>
        <w:pStyle w:val="ListParagraph"/>
        <w:ind w:firstLineChars="0" w:firstLine="0"/>
        <w:jc w:val="both"/>
        <w:rPr>
          <w:sz w:val="22"/>
          <w:szCs w:val="22"/>
          <w:lang w:val="en-GB" w:eastAsia="ja-JP"/>
        </w:rPr>
      </w:pPr>
    </w:p>
    <w:p w14:paraId="5A3C1D6B" w14:textId="1BE24606" w:rsidR="007A478F" w:rsidRDefault="00444EE4" w:rsidP="009C598F">
      <w:pPr>
        <w:pStyle w:val="ListParagraph"/>
        <w:ind w:firstLineChars="0" w:firstLine="0"/>
        <w:jc w:val="both"/>
        <w:rPr>
          <w:sz w:val="22"/>
          <w:szCs w:val="22"/>
          <w:lang w:val="en-GB" w:eastAsia="ja-JP"/>
        </w:rPr>
      </w:pPr>
      <w:r>
        <w:rPr>
          <w:noProof/>
        </w:rPr>
        <mc:AlternateContent>
          <mc:Choice Requires="wps">
            <w:drawing>
              <wp:anchor distT="0" distB="0" distL="114300" distR="114300" simplePos="0" relativeHeight="251669504" behindDoc="0" locked="0" layoutInCell="1" allowOverlap="1" wp14:anchorId="3F9896D8" wp14:editId="18554BA9">
                <wp:simplePos x="0" y="0"/>
                <wp:positionH relativeFrom="column">
                  <wp:posOffset>1947545</wp:posOffset>
                </wp:positionH>
                <wp:positionV relativeFrom="paragraph">
                  <wp:posOffset>154071</wp:posOffset>
                </wp:positionV>
                <wp:extent cx="376461" cy="208212"/>
                <wp:effectExtent l="0" t="0" r="5080" b="8255"/>
                <wp:wrapNone/>
                <wp:docPr id="87" name="Text Box 87"/>
                <wp:cNvGraphicFramePr/>
                <a:graphic xmlns:a="http://schemas.openxmlformats.org/drawingml/2006/main">
                  <a:graphicData uri="http://schemas.microsoft.com/office/word/2010/wordprocessingShape">
                    <wps:wsp>
                      <wps:cNvSpPr txBox="1"/>
                      <wps:spPr>
                        <a:xfrm>
                          <a:off x="0" y="0"/>
                          <a:ext cx="376461" cy="208212"/>
                        </a:xfrm>
                        <a:prstGeom prst="rect">
                          <a:avLst/>
                        </a:prstGeom>
                        <a:noFill/>
                        <a:ln w="6350">
                          <a:noFill/>
                        </a:ln>
                      </wps:spPr>
                      <wps:txbx>
                        <w:txbxContent>
                          <w:p w14:paraId="57D04815" w14:textId="6819CB4B" w:rsidR="009E2C5C" w:rsidRPr="00776AA8" w:rsidRDefault="00803703" w:rsidP="00444EE4">
                            <w:pPr>
                              <w:jc w:val="center"/>
                              <w:rPr>
                                <w:sz w:val="20"/>
                                <w:szCs w:val="20"/>
                                <w:lang w:val="sv-SE"/>
                              </w:rPr>
                            </w:pPr>
                            <w:r>
                              <w:rPr>
                                <w:sz w:val="20"/>
                                <w:szCs w:val="20"/>
                                <w:lang w:val="sv-SE"/>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F9896D8" id="Text Box 87" o:spid="_x0000_s1036" type="#_x0000_t202" style="position:absolute;left:0;text-align:left;margin-left:153.35pt;margin-top:12.15pt;width:29.65pt;height:16.4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" filled="f" stroked="f" strokeweight=".5pt">
                <v:textbox inset="0,0,0,0">
                  <w:txbxContent>
                    <w:p w14:paraId="57D04815" w14:textId="6819CB4B" w:rsidR="009E2C5C" w:rsidRPr="00776AA8" w:rsidRDefault="00803703" w:rsidP="00444EE4">
                      <w:pPr>
                        <w:jc w:val="center"/>
                        <w:rPr>
                          <w:sz w:val="20"/>
                          <w:szCs w:val="20"/>
                          <w:lang w:val="sv-SE"/>
                        </w:rPr>
                      </w:pPr>
                      <w:r>
                        <w:rPr>
                          <w:sz w:val="20"/>
                          <w:szCs w:val="20"/>
                          <w:lang w:val="sv-SE"/>
                        </w:rPr>
                        <w:t>#1</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5373ADFD" wp14:editId="06C7DE28">
                <wp:simplePos x="0" y="0"/>
                <wp:positionH relativeFrom="column">
                  <wp:posOffset>2382252</wp:posOffset>
                </wp:positionH>
                <wp:positionV relativeFrom="paragraph">
                  <wp:posOffset>143744</wp:posOffset>
                </wp:positionV>
                <wp:extent cx="376461" cy="208212"/>
                <wp:effectExtent l="0" t="0" r="5080" b="8255"/>
                <wp:wrapNone/>
                <wp:docPr id="86" name="Text Box 86"/>
                <wp:cNvGraphicFramePr/>
                <a:graphic xmlns:a="http://schemas.openxmlformats.org/drawingml/2006/main">
                  <a:graphicData uri="http://schemas.microsoft.com/office/word/2010/wordprocessingShape">
                    <wps:wsp>
                      <wps:cNvSpPr txBox="1"/>
                      <wps:spPr>
                        <a:xfrm>
                          <a:off x="0" y="0"/>
                          <a:ext cx="376461" cy="208212"/>
                        </a:xfrm>
                        <a:prstGeom prst="rect">
                          <a:avLst/>
                        </a:prstGeom>
                        <a:noFill/>
                        <a:ln w="6350">
                          <a:noFill/>
                        </a:ln>
                      </wps:spPr>
                      <wps:txbx>
                        <w:txbxContent>
                          <w:p w14:paraId="283C86D3" w14:textId="367DEF62" w:rsidR="009E2C5C" w:rsidRPr="00776AA8" w:rsidRDefault="00803703" w:rsidP="00444EE4">
                            <w:pPr>
                              <w:jc w:val="center"/>
                              <w:rPr>
                                <w:sz w:val="20"/>
                                <w:szCs w:val="20"/>
                                <w:lang w:val="sv-SE"/>
                              </w:rPr>
                            </w:pPr>
                            <w:r>
                              <w:rPr>
                                <w:sz w:val="20"/>
                                <w:szCs w:val="20"/>
                                <w:lang w:val="sv-SE"/>
                              </w:rP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5373ADFD" id="Text Box 86" o:spid="_x0000_s1037" type="#_x0000_t202" style="position:absolute;left:0;text-align:left;margin-left:187.6pt;margin-top:11.3pt;width:29.65pt;height:16.4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" filled="f" stroked="f" strokeweight=".5pt">
                <v:textbox inset="0,0,0,0">
                  <w:txbxContent>
                    <w:p w14:paraId="283C86D3" w14:textId="367DEF62" w:rsidR="009E2C5C" w:rsidRPr="00776AA8" w:rsidRDefault="00803703" w:rsidP="00444EE4">
                      <w:pPr>
                        <w:jc w:val="center"/>
                        <w:rPr>
                          <w:sz w:val="20"/>
                          <w:szCs w:val="20"/>
                          <w:lang w:val="sv-SE"/>
                        </w:rPr>
                      </w:pPr>
                      <w:r>
                        <w:rPr>
                          <w:sz w:val="20"/>
                          <w:szCs w:val="20"/>
                          <w:lang w:val="sv-SE"/>
                        </w:rPr>
                        <w:t>#0</w:t>
                      </w:r>
                    </w:p>
                  </w:txbxContent>
                </v:textbox>
              </v:shape>
            </w:pict>
          </mc:Fallback>
        </mc:AlternateContent>
      </w:r>
    </w:p>
    <w:p w14:paraId="5BFDACA4" w14:textId="425242FF" w:rsidR="00444EE4" w:rsidRDefault="00444EE4" w:rsidP="009C598F">
      <w:pPr>
        <w:pStyle w:val="ListParagraph"/>
        <w:ind w:firstLineChars="0" w:firstLine="0"/>
        <w:jc w:val="both"/>
        <w:rPr>
          <w:sz w:val="22"/>
          <w:szCs w:val="22"/>
          <w:lang w:val="en-GB" w:eastAsia="ja-JP"/>
        </w:rPr>
      </w:pPr>
    </w:p>
    <w:p w14:paraId="1FB369EA" w14:textId="120A25D4" w:rsidR="007A478F" w:rsidRPr="009410C7" w:rsidRDefault="007A478F" w:rsidP="007A478F">
      <w:pPr>
        <w:pStyle w:val="Caption"/>
        <w:jc w:val="center"/>
        <w:rPr>
          <w:sz w:val="22"/>
          <w:szCs w:val="22"/>
          <w:lang w:val="en-GB" w:eastAsia="ja-JP"/>
        </w:rPr>
      </w:pPr>
      <w:bookmarkStart w:id="11" w:name="_Ref20990663"/>
      <w:r w:rsidRPr="009410C7">
        <w:rPr>
          <w:sz w:val="22"/>
          <w:szCs w:val="22"/>
        </w:rPr>
        <w:t xml:space="preserve">Figure </w:t>
      </w:r>
      <w:r w:rsidRPr="009410C7">
        <w:rPr>
          <w:sz w:val="22"/>
          <w:szCs w:val="22"/>
        </w:rPr>
        <w:fldChar w:fldCharType="begin"/>
      </w:r>
      <w:r w:rsidRPr="009410C7">
        <w:rPr>
          <w:sz w:val="22"/>
          <w:szCs w:val="22"/>
        </w:rPr>
        <w:instrText xml:space="preserve"> SEQ Figure \* ARABIC </w:instrText>
      </w:r>
      <w:r w:rsidRPr="009410C7">
        <w:rPr>
          <w:sz w:val="22"/>
          <w:szCs w:val="22"/>
        </w:rPr>
        <w:fldChar w:fldCharType="separate"/>
      </w:r>
      <w:r w:rsidR="0080125D" w:rsidRPr="009410C7">
        <w:rPr>
          <w:noProof/>
          <w:sz w:val="22"/>
          <w:szCs w:val="22"/>
        </w:rPr>
        <w:t>3</w:t>
      </w:r>
      <w:r w:rsidRPr="009410C7">
        <w:rPr>
          <w:sz w:val="22"/>
          <w:szCs w:val="22"/>
        </w:rPr>
        <w:fldChar w:fldCharType="end"/>
      </w:r>
      <w:bookmarkEnd w:id="11"/>
      <w:r w:rsidRPr="009410C7">
        <w:rPr>
          <w:sz w:val="22"/>
          <w:szCs w:val="22"/>
        </w:rPr>
        <w:t xml:space="preserve">: Illustration of </w:t>
      </w:r>
      <w:r w:rsidR="00D77FAE" w:rsidRPr="009410C7">
        <w:rPr>
          <w:sz w:val="22"/>
          <w:szCs w:val="22"/>
        </w:rPr>
        <w:t xml:space="preserve">2 </w:t>
      </w:r>
      <w:r w:rsidRPr="009410C7">
        <w:rPr>
          <w:sz w:val="22"/>
          <w:szCs w:val="22"/>
        </w:rPr>
        <w:t>TDM-ed WUS resources</w:t>
      </w:r>
    </w:p>
    <w:p w14:paraId="60FE6E11" w14:textId="77777777" w:rsidR="007A478F" w:rsidRPr="00F16A2F" w:rsidRDefault="007A478F" w:rsidP="009C598F">
      <w:pPr>
        <w:pStyle w:val="ListParagraph"/>
        <w:ind w:firstLineChars="0" w:firstLine="0"/>
        <w:jc w:val="both"/>
        <w:rPr>
          <w:sz w:val="22"/>
          <w:szCs w:val="22"/>
          <w:lang w:val="en-GB" w:eastAsia="ja-JP"/>
        </w:rPr>
      </w:pPr>
    </w:p>
    <w:p w14:paraId="29309724" w14:textId="2199F584" w:rsidR="00EB73A6" w:rsidRDefault="00373A63" w:rsidP="009C598F">
      <w:pPr>
        <w:pStyle w:val="ListParagraph"/>
        <w:ind w:firstLineChars="0" w:firstLine="0"/>
        <w:jc w:val="both"/>
        <w:rPr>
          <w:b/>
          <w:sz w:val="22"/>
          <w:szCs w:val="22"/>
          <w:lang w:val="en-US"/>
        </w:rPr>
      </w:pPr>
      <w:r w:rsidRPr="009C598F">
        <w:rPr>
          <w:b/>
          <w:sz w:val="22"/>
          <w:szCs w:val="22"/>
          <w:lang w:val="en-GB" w:eastAsia="ja-JP"/>
        </w:rPr>
        <w:t>Observation</w:t>
      </w:r>
      <w:r w:rsidR="009C598F" w:rsidRPr="009C598F">
        <w:rPr>
          <w:b/>
          <w:sz w:val="22"/>
          <w:szCs w:val="22"/>
          <w:lang w:val="en-GB" w:eastAsia="ja-JP"/>
        </w:rPr>
        <w:t>1</w:t>
      </w:r>
      <w:r w:rsidRPr="009C598F">
        <w:rPr>
          <w:b/>
          <w:sz w:val="22"/>
          <w:szCs w:val="22"/>
          <w:lang w:val="en-GB" w:eastAsia="ja-JP"/>
        </w:rPr>
        <w:t>:</w:t>
      </w:r>
      <w:r w:rsidR="009C598F" w:rsidRPr="009C598F">
        <w:rPr>
          <w:b/>
          <w:sz w:val="22"/>
          <w:szCs w:val="22"/>
          <w:lang w:val="en-GB" w:eastAsia="ja-JP"/>
        </w:rPr>
        <w:t xml:space="preserve"> </w:t>
      </w:r>
      <w:r w:rsidR="00EB73A6" w:rsidRPr="009C598F">
        <w:rPr>
          <w:b/>
          <w:sz w:val="22"/>
          <w:szCs w:val="22"/>
          <w:lang w:val="en-US"/>
        </w:rPr>
        <w:t xml:space="preserve">The </w:t>
      </w:r>
      <w:r w:rsidR="00F16A2F">
        <w:rPr>
          <w:b/>
          <w:sz w:val="22"/>
          <w:szCs w:val="22"/>
          <w:lang w:val="en-US"/>
        </w:rPr>
        <w:t xml:space="preserve">WUS </w:t>
      </w:r>
      <w:r w:rsidR="00EB73A6" w:rsidRPr="009C598F">
        <w:rPr>
          <w:b/>
          <w:sz w:val="22"/>
          <w:szCs w:val="22"/>
          <w:lang w:val="en-US"/>
        </w:rPr>
        <w:t xml:space="preserve">grouping </w:t>
      </w:r>
      <w:r w:rsidR="009C598F">
        <w:rPr>
          <w:b/>
          <w:sz w:val="22"/>
          <w:szCs w:val="22"/>
          <w:lang w:val="en-US"/>
        </w:rPr>
        <w:t xml:space="preserve">assignment to WUS resources </w:t>
      </w:r>
      <w:r w:rsidR="00EB73A6" w:rsidRPr="009C598F">
        <w:rPr>
          <w:b/>
          <w:sz w:val="22"/>
          <w:szCs w:val="22"/>
          <w:lang w:val="en-US"/>
        </w:rPr>
        <w:t xml:space="preserve">should </w:t>
      </w:r>
      <w:r w:rsidR="009C598F">
        <w:rPr>
          <w:b/>
          <w:sz w:val="22"/>
          <w:szCs w:val="22"/>
          <w:lang w:val="en-US"/>
        </w:rPr>
        <w:t>target</w:t>
      </w:r>
      <w:r w:rsidR="00EB73A6" w:rsidRPr="009C598F">
        <w:rPr>
          <w:b/>
          <w:sz w:val="22"/>
          <w:szCs w:val="22"/>
          <w:lang w:val="en-US"/>
        </w:rPr>
        <w:t xml:space="preserve"> to support fairness in paging performance such that blocking is avoided</w:t>
      </w:r>
      <w:r w:rsidR="007A478F">
        <w:rPr>
          <w:b/>
          <w:sz w:val="22"/>
          <w:szCs w:val="22"/>
          <w:lang w:val="en-US"/>
        </w:rPr>
        <w:t xml:space="preserve">, reduced </w:t>
      </w:r>
      <w:r w:rsidR="00EB73A6" w:rsidRPr="009C598F">
        <w:rPr>
          <w:b/>
          <w:sz w:val="22"/>
          <w:szCs w:val="22"/>
          <w:lang w:val="en-US"/>
        </w:rPr>
        <w:t>false wake-up</w:t>
      </w:r>
      <w:r w:rsidR="007A478F">
        <w:rPr>
          <w:b/>
          <w:sz w:val="22"/>
          <w:szCs w:val="22"/>
          <w:lang w:val="en-US"/>
        </w:rPr>
        <w:t>, and low UE power consumption</w:t>
      </w:r>
      <w:r w:rsidR="00EB73A6" w:rsidRPr="009C598F">
        <w:rPr>
          <w:b/>
          <w:sz w:val="22"/>
          <w:szCs w:val="22"/>
          <w:lang w:val="en-US"/>
        </w:rPr>
        <w:t>.</w:t>
      </w:r>
    </w:p>
    <w:p w14:paraId="4D340746" w14:textId="344A392E" w:rsidR="009C598F" w:rsidRDefault="009C598F" w:rsidP="009C598F">
      <w:pPr>
        <w:pStyle w:val="ListParagraph"/>
        <w:ind w:firstLineChars="0" w:firstLine="0"/>
        <w:jc w:val="both"/>
        <w:rPr>
          <w:b/>
          <w:sz w:val="22"/>
          <w:szCs w:val="22"/>
          <w:lang w:val="en-US" w:eastAsia="ja-JP"/>
        </w:rPr>
      </w:pPr>
    </w:p>
    <w:p w14:paraId="544052E6" w14:textId="28841599" w:rsidR="00803703" w:rsidRDefault="00803703" w:rsidP="00803703">
      <w:pPr>
        <w:pStyle w:val="ListParagraph"/>
        <w:ind w:firstLineChars="0" w:firstLine="0"/>
        <w:jc w:val="both"/>
        <w:rPr>
          <w:sz w:val="22"/>
          <w:szCs w:val="22"/>
          <w:lang w:val="en-US" w:eastAsia="ja-JP"/>
        </w:rPr>
      </w:pPr>
      <w:r w:rsidRPr="00444EE4">
        <w:rPr>
          <w:sz w:val="22"/>
          <w:szCs w:val="22"/>
          <w:lang w:val="en-US" w:eastAsia="ja-JP"/>
        </w:rPr>
        <w:t xml:space="preserve">We consider the </w:t>
      </w:r>
      <w:r>
        <w:rPr>
          <w:sz w:val="22"/>
          <w:szCs w:val="22"/>
          <w:lang w:val="en-US" w:eastAsia="ja-JP"/>
        </w:rPr>
        <w:t xml:space="preserve">dynamic mapping </w:t>
      </w:r>
      <w:r w:rsidRPr="00B62FC9">
        <w:rPr>
          <w:sz w:val="22"/>
          <w:szCs w:val="22"/>
          <w:lang w:val="en-US" w:eastAsia="ja-JP"/>
        </w:rPr>
        <w:t xml:space="preserve">to change WUS resource of a UE group </w:t>
      </w:r>
      <w:r w:rsidRPr="00444EE4">
        <w:rPr>
          <w:sz w:val="22"/>
          <w:szCs w:val="22"/>
          <w:lang w:val="en-US" w:eastAsia="ja-JP"/>
        </w:rPr>
        <w:t>can be design</w:t>
      </w:r>
      <w:r>
        <w:rPr>
          <w:sz w:val="22"/>
          <w:szCs w:val="22"/>
          <w:lang w:val="en-US" w:eastAsia="ja-JP"/>
        </w:rPr>
        <w:t>ed</w:t>
      </w:r>
      <w:r w:rsidRPr="00444EE4">
        <w:rPr>
          <w:sz w:val="22"/>
          <w:szCs w:val="22"/>
          <w:lang w:val="en-US" w:eastAsia="ja-JP"/>
        </w:rPr>
        <w:t xml:space="preserve"> to provide fairness among </w:t>
      </w:r>
      <w:r>
        <w:rPr>
          <w:sz w:val="22"/>
          <w:szCs w:val="22"/>
          <w:lang w:val="en-US" w:eastAsia="ja-JP"/>
        </w:rPr>
        <w:t>UE</w:t>
      </w:r>
      <w:r w:rsidRPr="00444EE4">
        <w:rPr>
          <w:sz w:val="22"/>
          <w:szCs w:val="22"/>
          <w:lang w:val="en-US" w:eastAsia="ja-JP"/>
        </w:rPr>
        <w:t xml:space="preserve"> groups in multiple WUS resources.</w:t>
      </w:r>
      <w:r>
        <w:rPr>
          <w:sz w:val="22"/>
          <w:szCs w:val="22"/>
          <w:lang w:val="en-US" w:eastAsia="ja-JP"/>
        </w:rPr>
        <w:t xml:space="preserve"> If the groups can switch from one WUS resource to another then the fairness and equality of</w:t>
      </w:r>
      <w:r w:rsidR="000978BE">
        <w:rPr>
          <w:sz w:val="22"/>
          <w:szCs w:val="22"/>
          <w:lang w:val="en-US" w:eastAsia="ja-JP"/>
        </w:rPr>
        <w:t xml:space="preserve"> the</w:t>
      </w:r>
      <w:r>
        <w:rPr>
          <w:sz w:val="22"/>
          <w:szCs w:val="22"/>
          <w:lang w:val="en-US" w:eastAsia="ja-JP"/>
        </w:rPr>
        <w:t xml:space="preserve"> power consumption issue as shown in </w:t>
      </w:r>
      <w:r w:rsidRPr="007A478F">
        <w:rPr>
          <w:sz w:val="22"/>
          <w:szCs w:val="22"/>
          <w:lang w:val="en-GB" w:eastAsia="ja-JP"/>
        </w:rPr>
        <w:fldChar w:fldCharType="begin"/>
      </w:r>
      <w:r w:rsidRPr="007A478F">
        <w:rPr>
          <w:sz w:val="22"/>
          <w:szCs w:val="22"/>
          <w:lang w:val="en-GB" w:eastAsia="ja-JP"/>
        </w:rPr>
        <w:instrText xml:space="preserve"> REF _Ref20990663 \h </w:instrText>
      </w:r>
      <w:r>
        <w:rPr>
          <w:sz w:val="22"/>
          <w:szCs w:val="22"/>
          <w:lang w:val="en-GB" w:eastAsia="ja-JP"/>
        </w:rPr>
        <w:instrText xml:space="preserve"> \* MERGEFORMAT </w:instrText>
      </w:r>
      <w:r w:rsidRPr="007A478F">
        <w:rPr>
          <w:sz w:val="22"/>
          <w:szCs w:val="22"/>
          <w:lang w:val="en-GB" w:eastAsia="ja-JP"/>
        </w:rPr>
      </w:r>
      <w:r w:rsidRPr="007A478F">
        <w:rPr>
          <w:sz w:val="22"/>
          <w:szCs w:val="22"/>
          <w:lang w:val="en-GB" w:eastAsia="ja-JP"/>
        </w:rPr>
        <w:fldChar w:fldCharType="separate"/>
      </w:r>
      <w:r w:rsidRPr="001F3314">
        <w:rPr>
          <w:sz w:val="22"/>
          <w:szCs w:val="22"/>
        </w:rPr>
        <w:t xml:space="preserve">Figure </w:t>
      </w:r>
      <w:r w:rsidRPr="001F3314">
        <w:rPr>
          <w:noProof/>
          <w:sz w:val="22"/>
          <w:szCs w:val="22"/>
        </w:rPr>
        <w:t>2</w:t>
      </w:r>
      <w:r w:rsidRPr="007A478F">
        <w:rPr>
          <w:sz w:val="22"/>
          <w:szCs w:val="22"/>
          <w:lang w:val="en-GB" w:eastAsia="ja-JP"/>
        </w:rPr>
        <w:fldChar w:fldCharType="end"/>
      </w:r>
      <w:r>
        <w:rPr>
          <w:sz w:val="22"/>
          <w:szCs w:val="22"/>
          <w:lang w:val="en-GB" w:eastAsia="ja-JP"/>
        </w:rPr>
        <w:t xml:space="preserve"> </w:t>
      </w:r>
      <w:r>
        <w:rPr>
          <w:sz w:val="22"/>
          <w:szCs w:val="22"/>
          <w:lang w:val="en-US" w:eastAsia="ja-JP"/>
        </w:rPr>
        <w:t>can be resolved. The d</w:t>
      </w:r>
      <w:r w:rsidRPr="001F3314">
        <w:rPr>
          <w:sz w:val="22"/>
          <w:szCs w:val="22"/>
          <w:lang w:val="en-US" w:eastAsia="ja-JP"/>
        </w:rPr>
        <w:t>ynamic mapping of UE groups and WUS resources</w:t>
      </w:r>
      <w:r>
        <w:rPr>
          <w:sz w:val="22"/>
          <w:szCs w:val="22"/>
          <w:lang w:val="en-US" w:eastAsia="ja-JP"/>
        </w:rPr>
        <w:t xml:space="preserve"> is illustrated in </w:t>
      </w:r>
      <w:r w:rsidRPr="00444EE4">
        <w:rPr>
          <w:sz w:val="22"/>
          <w:szCs w:val="22"/>
          <w:lang w:val="en-US" w:eastAsia="ja-JP"/>
        </w:rPr>
        <w:fldChar w:fldCharType="begin"/>
      </w:r>
      <w:r w:rsidRPr="00444EE4">
        <w:rPr>
          <w:sz w:val="22"/>
          <w:szCs w:val="22"/>
          <w:lang w:val="en-US" w:eastAsia="ja-JP"/>
        </w:rPr>
        <w:instrText xml:space="preserve"> REF _Ref20991287 \h </w:instrText>
      </w:r>
      <w:r>
        <w:rPr>
          <w:sz w:val="22"/>
          <w:szCs w:val="22"/>
          <w:lang w:val="en-US" w:eastAsia="ja-JP"/>
        </w:rPr>
        <w:instrText xml:space="preserve"> \* MERGEFORMAT </w:instrText>
      </w:r>
      <w:r w:rsidRPr="00444EE4">
        <w:rPr>
          <w:sz w:val="22"/>
          <w:szCs w:val="22"/>
          <w:lang w:val="en-US" w:eastAsia="ja-JP"/>
        </w:rPr>
      </w:r>
      <w:r w:rsidRPr="00444EE4">
        <w:rPr>
          <w:sz w:val="22"/>
          <w:szCs w:val="22"/>
          <w:lang w:val="en-US" w:eastAsia="ja-JP"/>
        </w:rPr>
        <w:fldChar w:fldCharType="separate"/>
      </w:r>
      <w:r w:rsidRPr="00803703">
        <w:rPr>
          <w:sz w:val="22"/>
          <w:szCs w:val="22"/>
        </w:rPr>
        <w:t xml:space="preserve">Figure </w:t>
      </w:r>
      <w:r w:rsidRPr="00803703">
        <w:rPr>
          <w:noProof/>
          <w:sz w:val="22"/>
          <w:szCs w:val="22"/>
        </w:rPr>
        <w:t>3</w:t>
      </w:r>
      <w:r w:rsidRPr="00444EE4">
        <w:rPr>
          <w:sz w:val="22"/>
          <w:szCs w:val="22"/>
          <w:lang w:val="en-US" w:eastAsia="ja-JP"/>
        </w:rPr>
        <w:fldChar w:fldCharType="end"/>
      </w:r>
      <w:r w:rsidRPr="00444EE4">
        <w:rPr>
          <w:sz w:val="22"/>
          <w:szCs w:val="22"/>
          <w:lang w:val="en-US" w:eastAsia="ja-JP"/>
        </w:rPr>
        <w:t>.</w:t>
      </w:r>
      <w:r>
        <w:rPr>
          <w:sz w:val="22"/>
          <w:szCs w:val="22"/>
          <w:lang w:val="en-US" w:eastAsia="ja-JP"/>
        </w:rPr>
        <w:t xml:space="preserve"> In this example, in one occasion UE groups (g</w:t>
      </w:r>
      <w:proofErr w:type="gramStart"/>
      <w:r w:rsidR="009410C7">
        <w:rPr>
          <w:sz w:val="22"/>
          <w:szCs w:val="22"/>
          <w:lang w:val="en-US" w:eastAsia="ja-JP"/>
        </w:rPr>
        <w:t>3</w:t>
      </w:r>
      <w:r>
        <w:rPr>
          <w:sz w:val="22"/>
          <w:szCs w:val="22"/>
          <w:lang w:val="en-US" w:eastAsia="ja-JP"/>
        </w:rPr>
        <w:t>,</w:t>
      </w:r>
      <w:r w:rsidR="009410C7">
        <w:rPr>
          <w:sz w:val="22"/>
          <w:szCs w:val="22"/>
          <w:lang w:val="en-US" w:eastAsia="ja-JP"/>
        </w:rPr>
        <w:t>g</w:t>
      </w:r>
      <w:proofErr w:type="gramEnd"/>
      <w:r w:rsidR="009410C7">
        <w:rPr>
          <w:sz w:val="22"/>
          <w:szCs w:val="22"/>
          <w:lang w:val="en-US" w:eastAsia="ja-JP"/>
        </w:rPr>
        <w:t>4</w:t>
      </w:r>
      <w:r>
        <w:rPr>
          <w:sz w:val="22"/>
          <w:szCs w:val="22"/>
          <w:lang w:val="en-US" w:eastAsia="ja-JP"/>
        </w:rPr>
        <w:t xml:space="preserve">) are assigned in WUS resource </w:t>
      </w:r>
      <w:r w:rsidR="009410C7">
        <w:rPr>
          <w:sz w:val="22"/>
          <w:szCs w:val="22"/>
          <w:lang w:val="en-US" w:eastAsia="ja-JP"/>
        </w:rPr>
        <w:t>#1</w:t>
      </w:r>
      <w:r>
        <w:rPr>
          <w:sz w:val="22"/>
          <w:szCs w:val="22"/>
          <w:lang w:val="en-US" w:eastAsia="ja-JP"/>
        </w:rPr>
        <w:t xml:space="preserve"> and in another occasion UE groups (g</w:t>
      </w:r>
      <w:r w:rsidR="009410C7">
        <w:rPr>
          <w:sz w:val="22"/>
          <w:szCs w:val="22"/>
          <w:lang w:val="en-US" w:eastAsia="ja-JP"/>
        </w:rPr>
        <w:t>3</w:t>
      </w:r>
      <w:r>
        <w:rPr>
          <w:sz w:val="22"/>
          <w:szCs w:val="22"/>
          <w:lang w:val="en-US" w:eastAsia="ja-JP"/>
        </w:rPr>
        <w:t>,g</w:t>
      </w:r>
      <w:r w:rsidR="009410C7">
        <w:rPr>
          <w:sz w:val="22"/>
          <w:szCs w:val="22"/>
          <w:lang w:val="en-US" w:eastAsia="ja-JP"/>
        </w:rPr>
        <w:t>4</w:t>
      </w:r>
      <w:r>
        <w:rPr>
          <w:sz w:val="22"/>
          <w:szCs w:val="22"/>
          <w:lang w:val="en-US" w:eastAsia="ja-JP"/>
        </w:rPr>
        <w:t xml:space="preserve">) are assigned in WUS resource </w:t>
      </w:r>
      <w:r w:rsidR="009410C7">
        <w:rPr>
          <w:sz w:val="22"/>
          <w:szCs w:val="22"/>
          <w:lang w:val="en-US" w:eastAsia="ja-JP"/>
        </w:rPr>
        <w:t>#0</w:t>
      </w:r>
      <w:r>
        <w:rPr>
          <w:sz w:val="22"/>
          <w:szCs w:val="22"/>
          <w:lang w:val="en-US" w:eastAsia="ja-JP"/>
        </w:rPr>
        <w:t>. Hence, there is a fairness on power consumption among UE groups.</w:t>
      </w:r>
    </w:p>
    <w:p w14:paraId="0EC74CD6" w14:textId="5E696852" w:rsidR="00444EE4" w:rsidRDefault="00444EE4" w:rsidP="009C598F">
      <w:pPr>
        <w:pStyle w:val="ListParagraph"/>
        <w:ind w:firstLineChars="0" w:firstLine="0"/>
        <w:jc w:val="both"/>
        <w:rPr>
          <w:sz w:val="22"/>
          <w:szCs w:val="22"/>
          <w:lang w:val="en-US" w:eastAsia="ja-JP"/>
        </w:rPr>
      </w:pPr>
      <w:r>
        <w:rPr>
          <w:noProof/>
          <w:sz w:val="22"/>
          <w:szCs w:val="22"/>
          <w:lang w:val="en-GB" w:eastAsia="ja-JP"/>
        </w:rPr>
        <mc:AlternateContent>
          <mc:Choice Requires="wpg">
            <w:drawing>
              <wp:anchor distT="0" distB="0" distL="114300" distR="114300" simplePos="0" relativeHeight="251671552" behindDoc="0" locked="0" layoutInCell="1" allowOverlap="1" wp14:anchorId="7F4768D2" wp14:editId="7DB84933">
                <wp:simplePos x="0" y="0"/>
                <wp:positionH relativeFrom="column">
                  <wp:posOffset>3542899</wp:posOffset>
                </wp:positionH>
                <wp:positionV relativeFrom="paragraph">
                  <wp:posOffset>97155</wp:posOffset>
                </wp:positionV>
                <wp:extent cx="2413635" cy="408940"/>
                <wp:effectExtent l="0" t="0" r="0" b="10160"/>
                <wp:wrapNone/>
                <wp:docPr id="94" name="Group 94"/>
                <wp:cNvGraphicFramePr/>
                <a:graphic xmlns:a="http://schemas.openxmlformats.org/drawingml/2006/main">
                  <a:graphicData uri="http://schemas.microsoft.com/office/word/2010/wordprocessingGroup">
                    <wpg:wgp>
                      <wpg:cNvGrpSpPr/>
                      <wpg:grpSpPr>
                        <a:xfrm>
                          <a:off x="0" y="0"/>
                          <a:ext cx="2413635" cy="408940"/>
                          <a:chOff x="0" y="0"/>
                          <a:chExt cx="2414236" cy="409074"/>
                        </a:xfrm>
                      </wpg:grpSpPr>
                      <wps:wsp>
                        <wps:cNvPr id="95" name="Rectangle 95"/>
                        <wps:cNvSpPr/>
                        <wps:spPr>
                          <a:xfrm>
                            <a:off x="0" y="208547"/>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30F475F" w14:textId="681B632B" w:rsidR="009E2C5C" w:rsidRPr="00776AA8" w:rsidRDefault="009E2C5C" w:rsidP="00444EE4">
                              <w:pPr>
                                <w:jc w:val="center"/>
                                <w:rPr>
                                  <w:sz w:val="16"/>
                                  <w:szCs w:val="16"/>
                                  <w:lang w:val="sv-SE"/>
                                </w:rPr>
                              </w:pPr>
                              <w:r>
                                <w:rPr>
                                  <w:sz w:val="16"/>
                                  <w:szCs w:val="16"/>
                                  <w:lang w:val="sv-SE"/>
                                </w:rPr>
                                <w:t>g1,g2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6" name="Rectangle 96"/>
                        <wps:cNvSpPr/>
                        <wps:spPr>
                          <a:xfrm>
                            <a:off x="513347" y="208547"/>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B77A6BB" w14:textId="0D6A7AD3" w:rsidR="009E2C5C" w:rsidRPr="00776AA8" w:rsidRDefault="009E2C5C" w:rsidP="00444EE4">
                              <w:pPr>
                                <w:jc w:val="center"/>
                                <w:rPr>
                                  <w:sz w:val="16"/>
                                  <w:szCs w:val="16"/>
                                  <w:lang w:val="sv-SE"/>
                                </w:rPr>
                              </w:pPr>
                              <w:r>
                                <w:rPr>
                                  <w:sz w:val="16"/>
                                  <w:szCs w:val="16"/>
                                  <w:lang w:val="sv-SE"/>
                                </w:rPr>
                                <w:t>g</w:t>
                              </w:r>
                              <w:r w:rsidR="009410C7">
                                <w:rPr>
                                  <w:sz w:val="16"/>
                                  <w:szCs w:val="16"/>
                                  <w:lang w:val="sv-SE"/>
                                </w:rPr>
                                <w:t>3</w:t>
                              </w:r>
                              <w:r>
                                <w:rPr>
                                  <w:sz w:val="16"/>
                                  <w:szCs w:val="16"/>
                                  <w:lang w:val="sv-SE"/>
                                </w:rPr>
                                <w:t>, g</w:t>
                              </w:r>
                              <w:r w:rsidR="009410C7">
                                <w:rPr>
                                  <w:sz w:val="16"/>
                                  <w:szCs w:val="16"/>
                                  <w:lang w:val="sv-SE"/>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7" name="Text Box 97"/>
                        <wps:cNvSpPr txBox="1"/>
                        <wps:spPr>
                          <a:xfrm>
                            <a:off x="1612231" y="120316"/>
                            <a:ext cx="802005" cy="208280"/>
                          </a:xfrm>
                          <a:prstGeom prst="rect">
                            <a:avLst/>
                          </a:prstGeom>
                          <a:noFill/>
                          <a:ln w="6350">
                            <a:noFill/>
                          </a:ln>
                        </wps:spPr>
                        <wps:txbx>
                          <w:txbxContent>
                            <w:p w14:paraId="568F254A" w14:textId="77777777" w:rsidR="009E2C5C" w:rsidRPr="00776AA8" w:rsidRDefault="009E2C5C" w:rsidP="00444EE4">
                              <w:pPr>
                                <w:jc w:val="right"/>
                                <w:rPr>
                                  <w:lang w:val="sv-SE"/>
                                </w:rPr>
                              </w:pPr>
                              <w:r w:rsidRPr="00776AA8">
                                <w:rPr>
                                  <w:lang w:val="sv-SE"/>
                                </w:rPr>
                                <w:t>Paging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8" name="Straight Arrow Connector 98"/>
                        <wps:cNvCnPr/>
                        <wps:spPr>
                          <a:xfrm>
                            <a:off x="1106905" y="288758"/>
                            <a:ext cx="82616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9" name="Text Box 99"/>
                        <wps:cNvSpPr txBox="1"/>
                        <wps:spPr>
                          <a:xfrm>
                            <a:off x="1283368" y="0"/>
                            <a:ext cx="376555" cy="208280"/>
                          </a:xfrm>
                          <a:prstGeom prst="rect">
                            <a:avLst/>
                          </a:prstGeom>
                          <a:noFill/>
                          <a:ln w="6350">
                            <a:noFill/>
                          </a:ln>
                        </wps:spPr>
                        <wps:txbx>
                          <w:txbxContent>
                            <w:p w14:paraId="3ED9B745" w14:textId="77777777" w:rsidR="009E2C5C" w:rsidRPr="00776AA8" w:rsidRDefault="009E2C5C" w:rsidP="00444EE4">
                              <w:pPr>
                                <w:jc w:val="right"/>
                                <w:rPr>
                                  <w:sz w:val="20"/>
                                  <w:szCs w:val="20"/>
                                  <w:lang w:val="sv-SE"/>
                                </w:rPr>
                              </w:pPr>
                              <w:r w:rsidRPr="00776AA8">
                                <w:rPr>
                                  <w:sz w:val="20"/>
                                  <w:szCs w:val="20"/>
                                  <w:lang w:val="sv-SE"/>
                                </w:rPr>
                                <w:t>Tgap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7F4768D2" id="Group 94" o:spid="_x0000_s1038" style="position:absolute;left:0;text-align:left;margin-left:278.95pt;margin-top:7.65pt;width:190.05pt;height:32.2pt;z-index:251671552" coordsize="24142,4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">
                <v:rect id="Rectangle 95" o:spid="_x0000_s1039" style="position:absolute;top:2085;width:5293;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" fillcolor="#4472c4 [3204]" strokecolor="#1f3763 [1604]" strokeweight="1pt">
                  <v:textbox inset="0,0,0,0">
                    <w:txbxContent>
                      <w:p w14:paraId="130F475F" w14:textId="681B632B" w:rsidR="009E2C5C" w:rsidRPr="00776AA8" w:rsidRDefault="009E2C5C" w:rsidP="00444EE4">
                        <w:pPr>
                          <w:jc w:val="center"/>
                          <w:rPr>
                            <w:sz w:val="16"/>
                            <w:szCs w:val="16"/>
                            <w:lang w:val="sv-SE"/>
                          </w:rPr>
                        </w:pPr>
                        <w:r>
                          <w:rPr>
                            <w:sz w:val="16"/>
                            <w:szCs w:val="16"/>
                            <w:lang w:val="sv-SE"/>
                          </w:rPr>
                          <w:t>g1,g2</w:t>
                        </w:r>
                      </w:p>
                    </w:txbxContent>
                  </v:textbox>
                </v:rect>
                <v:rect id="Rectangle 96" o:spid="_x0000_s1040" style="position:absolute;left:5133;top:2085;width:5294;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" fillcolor="#4472c4 [3204]" strokecolor="#1f3763 [1604]" strokeweight="1pt">
                  <v:textbox inset="0,0,0,0">
                    <w:txbxContent>
                      <w:p w14:paraId="2B77A6BB" w14:textId="0D6A7AD3" w:rsidR="009E2C5C" w:rsidRPr="00776AA8" w:rsidRDefault="009E2C5C" w:rsidP="00444EE4">
                        <w:pPr>
                          <w:jc w:val="center"/>
                          <w:rPr>
                            <w:sz w:val="16"/>
                            <w:szCs w:val="16"/>
                            <w:lang w:val="sv-SE"/>
                          </w:rPr>
                        </w:pPr>
                        <w:r>
                          <w:rPr>
                            <w:sz w:val="16"/>
                            <w:szCs w:val="16"/>
                            <w:lang w:val="sv-SE"/>
                          </w:rPr>
                          <w:t>g</w:t>
                        </w:r>
                        <w:r w:rsidR="009410C7">
                          <w:rPr>
                            <w:sz w:val="16"/>
                            <w:szCs w:val="16"/>
                            <w:lang w:val="sv-SE"/>
                          </w:rPr>
                          <w:t>3</w:t>
                        </w:r>
                        <w:r>
                          <w:rPr>
                            <w:sz w:val="16"/>
                            <w:szCs w:val="16"/>
                            <w:lang w:val="sv-SE"/>
                          </w:rPr>
                          <w:t>, g</w:t>
                        </w:r>
                        <w:r w:rsidR="009410C7">
                          <w:rPr>
                            <w:sz w:val="16"/>
                            <w:szCs w:val="16"/>
                            <w:lang w:val="sv-SE"/>
                          </w:rPr>
                          <w:t>4</w:t>
                        </w:r>
                      </w:p>
                    </w:txbxContent>
                  </v:textbox>
                </v:rect>
                <v:shape id="Text Box 97" o:spid="_x0000_s1041" type="#_x0000_t202" style="position:absolute;left:16122;top:1203;width:8020;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" filled="f" stroked="f" strokeweight=".5pt">
                  <v:textbox inset="0,0,0,0">
                    <w:txbxContent>
                      <w:p w14:paraId="568F254A" w14:textId="77777777" w:rsidR="009E2C5C" w:rsidRPr="00776AA8" w:rsidRDefault="009E2C5C" w:rsidP="00444EE4">
                        <w:pPr>
                          <w:jc w:val="right"/>
                          <w:rPr>
                            <w:lang w:val="sv-SE"/>
                          </w:rPr>
                        </w:pPr>
                        <w:r w:rsidRPr="00776AA8">
                          <w:rPr>
                            <w:lang w:val="sv-SE"/>
                          </w:rPr>
                          <w:t>Paging</w:t>
                        </w:r>
                      </w:p>
                    </w:txbxContent>
                  </v:textbox>
                </v:shape>
                <v:shape id="Straight Arrow Connector 98" o:spid="_x0000_s1042" type="#_x0000_t32" style="position:absolute;left:11069;top:2887;width:8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" strokecolor="black [3213]" strokeweight=".5pt">
                  <v:stroke startarrow="block" endarrow="block" joinstyle="miter"/>
                </v:shape>
                <v:shape id="Text Box 99" o:spid="_x0000_s1043" type="#_x0000_t202" style="position:absolute;left:12833;width:376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" filled="f" stroked="f" strokeweight=".5pt">
                  <v:textbox inset="0,0,0,0">
                    <w:txbxContent>
                      <w:p w14:paraId="3ED9B745" w14:textId="77777777" w:rsidR="009E2C5C" w:rsidRPr="00776AA8" w:rsidRDefault="009E2C5C" w:rsidP="00444EE4">
                        <w:pPr>
                          <w:jc w:val="right"/>
                          <w:rPr>
                            <w:sz w:val="20"/>
                            <w:szCs w:val="20"/>
                            <w:lang w:val="sv-SE"/>
                          </w:rPr>
                        </w:pPr>
                        <w:r w:rsidRPr="00776AA8">
                          <w:rPr>
                            <w:sz w:val="20"/>
                            <w:szCs w:val="20"/>
                            <w:lang w:val="sv-SE"/>
                          </w:rPr>
                          <w:t>Tgap</w:t>
                        </w:r>
                      </w:p>
                    </w:txbxContent>
                  </v:textbox>
                </v:shape>
              </v:group>
            </w:pict>
          </mc:Fallback>
        </mc:AlternateContent>
      </w:r>
      <w:r>
        <w:rPr>
          <w:noProof/>
          <w:sz w:val="22"/>
          <w:szCs w:val="22"/>
          <w:lang w:val="en-GB" w:eastAsia="ja-JP"/>
        </w:rPr>
        <mc:AlternateContent>
          <mc:Choice Requires="wpg">
            <w:drawing>
              <wp:anchor distT="0" distB="0" distL="114300" distR="114300" simplePos="0" relativeHeight="251670528" behindDoc="0" locked="0" layoutInCell="1" allowOverlap="1" wp14:anchorId="71BF110A" wp14:editId="614C07C9">
                <wp:simplePos x="0" y="0"/>
                <wp:positionH relativeFrom="column">
                  <wp:posOffset>449179</wp:posOffset>
                </wp:positionH>
                <wp:positionV relativeFrom="paragraph">
                  <wp:posOffset>138931</wp:posOffset>
                </wp:positionV>
                <wp:extent cx="2413635" cy="408940"/>
                <wp:effectExtent l="0" t="0" r="0" b="10160"/>
                <wp:wrapNone/>
                <wp:docPr id="88" name="Group 88"/>
                <wp:cNvGraphicFramePr/>
                <a:graphic xmlns:a="http://schemas.openxmlformats.org/drawingml/2006/main">
                  <a:graphicData uri="http://schemas.microsoft.com/office/word/2010/wordprocessingGroup">
                    <wpg:wgp>
                      <wpg:cNvGrpSpPr/>
                      <wpg:grpSpPr>
                        <a:xfrm>
                          <a:off x="0" y="0"/>
                          <a:ext cx="2413635" cy="408940"/>
                          <a:chOff x="0" y="0"/>
                          <a:chExt cx="2414236" cy="409074"/>
                        </a:xfrm>
                      </wpg:grpSpPr>
                      <wps:wsp>
                        <wps:cNvPr id="89" name="Rectangle 89"/>
                        <wps:cNvSpPr/>
                        <wps:spPr>
                          <a:xfrm>
                            <a:off x="0" y="208547"/>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C9BBA4E" w14:textId="1918C0AE" w:rsidR="009E2C5C" w:rsidRPr="00776AA8" w:rsidRDefault="009E2C5C" w:rsidP="00444EE4">
                              <w:pPr>
                                <w:jc w:val="center"/>
                                <w:rPr>
                                  <w:sz w:val="16"/>
                                  <w:szCs w:val="16"/>
                                  <w:lang w:val="sv-SE"/>
                                </w:rPr>
                              </w:pPr>
                              <w:r>
                                <w:rPr>
                                  <w:sz w:val="16"/>
                                  <w:szCs w:val="16"/>
                                  <w:lang w:val="sv-SE"/>
                                </w:rPr>
                                <w:t>g</w:t>
                              </w:r>
                              <w:r w:rsidR="009410C7">
                                <w:rPr>
                                  <w:sz w:val="16"/>
                                  <w:szCs w:val="16"/>
                                  <w:lang w:val="sv-SE"/>
                                </w:rPr>
                                <w:t>3</w:t>
                              </w:r>
                              <w:r>
                                <w:rPr>
                                  <w:sz w:val="16"/>
                                  <w:szCs w:val="16"/>
                                  <w:lang w:val="sv-SE"/>
                                </w:rPr>
                                <w:t>,g</w:t>
                              </w:r>
                              <w:r w:rsidR="009410C7">
                                <w:rPr>
                                  <w:sz w:val="16"/>
                                  <w:szCs w:val="16"/>
                                  <w:lang w:val="sv-SE"/>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0" name="Rectangle 90"/>
                        <wps:cNvSpPr/>
                        <wps:spPr>
                          <a:xfrm>
                            <a:off x="513347" y="208547"/>
                            <a:ext cx="529390" cy="2005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B84E12" w14:textId="6277C08C" w:rsidR="009E2C5C" w:rsidRPr="00776AA8" w:rsidRDefault="009E2C5C" w:rsidP="00444EE4">
                              <w:pPr>
                                <w:jc w:val="center"/>
                                <w:rPr>
                                  <w:sz w:val="16"/>
                                  <w:szCs w:val="16"/>
                                  <w:lang w:val="sv-SE"/>
                                </w:rPr>
                              </w:pPr>
                              <w:r>
                                <w:rPr>
                                  <w:sz w:val="16"/>
                                  <w:szCs w:val="16"/>
                                  <w:lang w:val="sv-SE"/>
                                </w:rPr>
                                <w:t>g1,g2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1" name="Text Box 91"/>
                        <wps:cNvSpPr txBox="1"/>
                        <wps:spPr>
                          <a:xfrm>
                            <a:off x="1612231" y="120316"/>
                            <a:ext cx="802005" cy="208280"/>
                          </a:xfrm>
                          <a:prstGeom prst="rect">
                            <a:avLst/>
                          </a:prstGeom>
                          <a:noFill/>
                          <a:ln w="6350">
                            <a:noFill/>
                          </a:ln>
                        </wps:spPr>
                        <wps:txbx>
                          <w:txbxContent>
                            <w:p w14:paraId="3F4DB202" w14:textId="77777777" w:rsidR="009E2C5C" w:rsidRPr="00776AA8" w:rsidRDefault="009E2C5C" w:rsidP="00444EE4">
                              <w:pPr>
                                <w:jc w:val="right"/>
                                <w:rPr>
                                  <w:lang w:val="sv-SE"/>
                                </w:rPr>
                              </w:pPr>
                              <w:r w:rsidRPr="00776AA8">
                                <w:rPr>
                                  <w:lang w:val="sv-SE"/>
                                </w:rPr>
                                <w:t>Paging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2" name="Straight Arrow Connector 92"/>
                        <wps:cNvCnPr/>
                        <wps:spPr>
                          <a:xfrm>
                            <a:off x="1106905" y="288758"/>
                            <a:ext cx="82616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3" name="Text Box 93"/>
                        <wps:cNvSpPr txBox="1"/>
                        <wps:spPr>
                          <a:xfrm>
                            <a:off x="1283368" y="0"/>
                            <a:ext cx="376555" cy="208280"/>
                          </a:xfrm>
                          <a:prstGeom prst="rect">
                            <a:avLst/>
                          </a:prstGeom>
                          <a:noFill/>
                          <a:ln w="6350">
                            <a:noFill/>
                          </a:ln>
                        </wps:spPr>
                        <wps:txbx>
                          <w:txbxContent>
                            <w:p w14:paraId="41E0F1DF" w14:textId="77777777" w:rsidR="009E2C5C" w:rsidRPr="00776AA8" w:rsidRDefault="009E2C5C" w:rsidP="00444EE4">
                              <w:pPr>
                                <w:jc w:val="right"/>
                                <w:rPr>
                                  <w:sz w:val="20"/>
                                  <w:szCs w:val="20"/>
                                  <w:lang w:val="sv-SE"/>
                                </w:rPr>
                              </w:pPr>
                              <w:r w:rsidRPr="00776AA8">
                                <w:rPr>
                                  <w:sz w:val="20"/>
                                  <w:szCs w:val="20"/>
                                  <w:lang w:val="sv-SE"/>
                                </w:rPr>
                                <w:t>Tgap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71BF110A" id="Group 88" o:spid="_x0000_s1044" style="position:absolute;left:0;text-align:left;margin-left:35.35pt;margin-top:10.95pt;width:190.05pt;height:32.2pt;z-index:251670528;mso-width-relative:margin" coordsize="24142,4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">
                <v:rect id="Rectangle 89" o:spid="_x0000_s1045" style="position:absolute;top:2085;width:5293;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" fillcolor="#4472c4 [3204]" strokecolor="#1f3763 [1604]" strokeweight="1pt">
                  <v:textbox inset="0,0,0,0">
                    <w:txbxContent>
                      <w:p w14:paraId="0C9BBA4E" w14:textId="1918C0AE" w:rsidR="009E2C5C" w:rsidRPr="00776AA8" w:rsidRDefault="009E2C5C" w:rsidP="00444EE4">
                        <w:pPr>
                          <w:jc w:val="center"/>
                          <w:rPr>
                            <w:sz w:val="16"/>
                            <w:szCs w:val="16"/>
                            <w:lang w:val="sv-SE"/>
                          </w:rPr>
                        </w:pPr>
                        <w:r>
                          <w:rPr>
                            <w:sz w:val="16"/>
                            <w:szCs w:val="16"/>
                            <w:lang w:val="sv-SE"/>
                          </w:rPr>
                          <w:t>g</w:t>
                        </w:r>
                        <w:r w:rsidR="009410C7">
                          <w:rPr>
                            <w:sz w:val="16"/>
                            <w:szCs w:val="16"/>
                            <w:lang w:val="sv-SE"/>
                          </w:rPr>
                          <w:t>3</w:t>
                        </w:r>
                        <w:r>
                          <w:rPr>
                            <w:sz w:val="16"/>
                            <w:szCs w:val="16"/>
                            <w:lang w:val="sv-SE"/>
                          </w:rPr>
                          <w:t>,g</w:t>
                        </w:r>
                        <w:r w:rsidR="009410C7">
                          <w:rPr>
                            <w:sz w:val="16"/>
                            <w:szCs w:val="16"/>
                            <w:lang w:val="sv-SE"/>
                          </w:rPr>
                          <w:t>4</w:t>
                        </w:r>
                      </w:p>
                    </w:txbxContent>
                  </v:textbox>
                </v:rect>
                <v:rect id="Rectangle 90" o:spid="_x0000_s1046" style="position:absolute;left:5133;top:2085;width:5294;height: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" fillcolor="#4472c4 [3204]" strokecolor="#1f3763 [1604]" strokeweight="1pt">
                  <v:textbox inset="0,0,0,0">
                    <w:txbxContent>
                      <w:p w14:paraId="37B84E12" w14:textId="6277C08C" w:rsidR="009E2C5C" w:rsidRPr="00776AA8" w:rsidRDefault="009E2C5C" w:rsidP="00444EE4">
                        <w:pPr>
                          <w:jc w:val="center"/>
                          <w:rPr>
                            <w:sz w:val="16"/>
                            <w:szCs w:val="16"/>
                            <w:lang w:val="sv-SE"/>
                          </w:rPr>
                        </w:pPr>
                        <w:r>
                          <w:rPr>
                            <w:sz w:val="16"/>
                            <w:szCs w:val="16"/>
                            <w:lang w:val="sv-SE"/>
                          </w:rPr>
                          <w:t>g1,g2</w:t>
                        </w:r>
                      </w:p>
                    </w:txbxContent>
                  </v:textbox>
                </v:rect>
                <v:shape id="Text Box 91" o:spid="_x0000_s1047" type="#_x0000_t202" style="position:absolute;left:16122;top:1203;width:8020;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" filled="f" stroked="f" strokeweight=".5pt">
                  <v:textbox inset="0,0,0,0">
                    <w:txbxContent>
                      <w:p w14:paraId="3F4DB202" w14:textId="77777777" w:rsidR="009E2C5C" w:rsidRPr="00776AA8" w:rsidRDefault="009E2C5C" w:rsidP="00444EE4">
                        <w:pPr>
                          <w:jc w:val="right"/>
                          <w:rPr>
                            <w:lang w:val="sv-SE"/>
                          </w:rPr>
                        </w:pPr>
                        <w:r w:rsidRPr="00776AA8">
                          <w:rPr>
                            <w:lang w:val="sv-SE"/>
                          </w:rPr>
                          <w:t>Paging</w:t>
                        </w:r>
                      </w:p>
                    </w:txbxContent>
                  </v:textbox>
                </v:shape>
                <v:shape id="Straight Arrow Connector 92" o:spid="_x0000_s1048" type="#_x0000_t32" style="position:absolute;left:11069;top:2887;width:8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" strokecolor="black [3213]" strokeweight=".5pt">
                  <v:stroke startarrow="block" endarrow="block" joinstyle="miter"/>
                </v:shape>
                <v:shape id="Text Box 93" o:spid="_x0000_s1049" type="#_x0000_t202" style="position:absolute;left:12833;width:376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" filled="f" stroked="f" strokeweight=".5pt">
                  <v:textbox inset="0,0,0,0">
                    <w:txbxContent>
                      <w:p w14:paraId="41E0F1DF" w14:textId="77777777" w:rsidR="009E2C5C" w:rsidRPr="00776AA8" w:rsidRDefault="009E2C5C" w:rsidP="00444EE4">
                        <w:pPr>
                          <w:jc w:val="right"/>
                          <w:rPr>
                            <w:sz w:val="20"/>
                            <w:szCs w:val="20"/>
                            <w:lang w:val="sv-SE"/>
                          </w:rPr>
                        </w:pPr>
                        <w:r w:rsidRPr="00776AA8">
                          <w:rPr>
                            <w:sz w:val="20"/>
                            <w:szCs w:val="20"/>
                            <w:lang w:val="sv-SE"/>
                          </w:rPr>
                          <w:t>Tgap</w:t>
                        </w:r>
                      </w:p>
                    </w:txbxContent>
                  </v:textbox>
                </v:shape>
              </v:group>
            </w:pict>
          </mc:Fallback>
        </mc:AlternateContent>
      </w:r>
    </w:p>
    <w:p w14:paraId="13E233DA" w14:textId="50AD6444" w:rsidR="00444EE4" w:rsidRDefault="00444EE4" w:rsidP="009C598F">
      <w:pPr>
        <w:pStyle w:val="ListParagraph"/>
        <w:ind w:firstLineChars="0" w:firstLine="0"/>
        <w:jc w:val="both"/>
        <w:rPr>
          <w:sz w:val="22"/>
          <w:szCs w:val="22"/>
          <w:lang w:val="en-US" w:eastAsia="ja-JP"/>
        </w:rPr>
      </w:pPr>
    </w:p>
    <w:p w14:paraId="6069628F" w14:textId="2B9E0BFF" w:rsidR="00444EE4" w:rsidRDefault="00444EE4" w:rsidP="009C598F">
      <w:pPr>
        <w:pStyle w:val="ListParagraph"/>
        <w:ind w:firstLineChars="0" w:firstLine="0"/>
        <w:jc w:val="both"/>
        <w:rPr>
          <w:sz w:val="22"/>
          <w:szCs w:val="22"/>
          <w:lang w:val="en-US" w:eastAsia="ja-JP"/>
        </w:rPr>
      </w:pPr>
      <w:r w:rsidRPr="00444EE4">
        <w:rPr>
          <w:b/>
          <w:noProof/>
          <w:sz w:val="22"/>
          <w:szCs w:val="22"/>
          <w:lang w:val="en-GB" w:eastAsia="ja-JP"/>
        </w:rPr>
        <mc:AlternateContent>
          <mc:Choice Requires="wps">
            <w:drawing>
              <wp:anchor distT="0" distB="0" distL="114300" distR="114300" simplePos="0" relativeHeight="251676672" behindDoc="0" locked="0" layoutInCell="1" allowOverlap="1" wp14:anchorId="48E8689F" wp14:editId="4341975F">
                <wp:simplePos x="0" y="0"/>
                <wp:positionH relativeFrom="column">
                  <wp:posOffset>3697605</wp:posOffset>
                </wp:positionH>
                <wp:positionV relativeFrom="paragraph">
                  <wp:posOffset>154305</wp:posOffset>
                </wp:positionV>
                <wp:extent cx="375920" cy="207645"/>
                <wp:effectExtent l="0" t="0" r="5080" b="8255"/>
                <wp:wrapNone/>
                <wp:docPr id="107" name="Text Box 107"/>
                <wp:cNvGraphicFramePr/>
                <a:graphic xmlns:a="http://schemas.openxmlformats.org/drawingml/2006/main">
                  <a:graphicData uri="http://schemas.microsoft.com/office/word/2010/wordprocessingShape">
                    <wps:wsp>
                      <wps:cNvSpPr txBox="1"/>
                      <wps:spPr>
                        <a:xfrm>
                          <a:off x="0" y="0"/>
                          <a:ext cx="375920" cy="207645"/>
                        </a:xfrm>
                        <a:prstGeom prst="rect">
                          <a:avLst/>
                        </a:prstGeom>
                        <a:noFill/>
                        <a:ln w="6350">
                          <a:noFill/>
                        </a:ln>
                      </wps:spPr>
                      <wps:txbx>
                        <w:txbxContent>
                          <w:p w14:paraId="0C8F86F4" w14:textId="65A2F3BD" w:rsidR="009E2C5C" w:rsidRPr="00776AA8" w:rsidRDefault="009410C7" w:rsidP="00444EE4">
                            <w:pPr>
                              <w:jc w:val="center"/>
                              <w:rPr>
                                <w:sz w:val="20"/>
                                <w:szCs w:val="20"/>
                                <w:lang w:val="sv-SE"/>
                              </w:rPr>
                            </w:pPr>
                            <w:r>
                              <w:rPr>
                                <w:sz w:val="20"/>
                                <w:szCs w:val="20"/>
                                <w:lang w:val="sv-SE"/>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8E8689F" id="Text Box 107" o:spid="_x0000_s1050" type="#_x0000_t202" style="position:absolute;left:0;text-align:left;margin-left:291.15pt;margin-top:12.15pt;width:29.6pt;height:16.3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" filled="f" stroked="f" strokeweight=".5pt">
                <v:textbox inset="0,0,0,0">
                  <w:txbxContent>
                    <w:p w14:paraId="0C8F86F4" w14:textId="65A2F3BD" w:rsidR="009E2C5C" w:rsidRPr="00776AA8" w:rsidRDefault="009410C7" w:rsidP="00444EE4">
                      <w:pPr>
                        <w:jc w:val="center"/>
                        <w:rPr>
                          <w:sz w:val="20"/>
                          <w:szCs w:val="20"/>
                          <w:lang w:val="sv-SE"/>
                        </w:rPr>
                      </w:pPr>
                      <w:r>
                        <w:rPr>
                          <w:sz w:val="20"/>
                          <w:szCs w:val="20"/>
                          <w:lang w:val="sv-SE"/>
                        </w:rPr>
                        <w:t>#1</w:t>
                      </w:r>
                    </w:p>
                  </w:txbxContent>
                </v:textbox>
              </v:shape>
            </w:pict>
          </mc:Fallback>
        </mc:AlternateContent>
      </w:r>
      <w:r w:rsidRPr="00444EE4">
        <w:rPr>
          <w:b/>
          <w:noProof/>
          <w:sz w:val="22"/>
          <w:szCs w:val="22"/>
          <w:lang w:val="en-GB" w:eastAsia="ja-JP"/>
        </w:rPr>
        <mc:AlternateContent>
          <mc:Choice Requires="wps">
            <w:drawing>
              <wp:anchor distT="0" distB="0" distL="114300" distR="114300" simplePos="0" relativeHeight="251675648" behindDoc="0" locked="0" layoutInCell="1" allowOverlap="1" wp14:anchorId="0FB2420D" wp14:editId="3A9E763C">
                <wp:simplePos x="0" y="0"/>
                <wp:positionH relativeFrom="column">
                  <wp:posOffset>4132046</wp:posOffset>
                </wp:positionH>
                <wp:positionV relativeFrom="paragraph">
                  <wp:posOffset>144546</wp:posOffset>
                </wp:positionV>
                <wp:extent cx="376461" cy="208212"/>
                <wp:effectExtent l="0" t="0" r="5080" b="8255"/>
                <wp:wrapNone/>
                <wp:docPr id="106" name="Text Box 106"/>
                <wp:cNvGraphicFramePr/>
                <a:graphic xmlns:a="http://schemas.openxmlformats.org/drawingml/2006/main">
                  <a:graphicData uri="http://schemas.microsoft.com/office/word/2010/wordprocessingShape">
                    <wps:wsp>
                      <wps:cNvSpPr txBox="1"/>
                      <wps:spPr>
                        <a:xfrm>
                          <a:off x="0" y="0"/>
                          <a:ext cx="376461" cy="208212"/>
                        </a:xfrm>
                        <a:prstGeom prst="rect">
                          <a:avLst/>
                        </a:prstGeom>
                        <a:noFill/>
                        <a:ln w="6350">
                          <a:noFill/>
                        </a:ln>
                      </wps:spPr>
                      <wps:txbx>
                        <w:txbxContent>
                          <w:p w14:paraId="761F4BC3" w14:textId="69BE43F2" w:rsidR="009E2C5C" w:rsidRPr="00776AA8" w:rsidRDefault="009410C7" w:rsidP="00444EE4">
                            <w:pPr>
                              <w:jc w:val="center"/>
                              <w:rPr>
                                <w:sz w:val="20"/>
                                <w:szCs w:val="20"/>
                                <w:lang w:val="sv-SE"/>
                              </w:rPr>
                            </w:pPr>
                            <w:r>
                              <w:rPr>
                                <w:sz w:val="20"/>
                                <w:szCs w:val="20"/>
                                <w:lang w:val="sv-SE"/>
                              </w:rP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FB2420D" id="Text Box 106" o:spid="_x0000_s1051" type="#_x0000_t202" style="position:absolute;left:0;text-align:left;margin-left:325.35pt;margin-top:11.4pt;width:29.65pt;height:16.4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" filled="f" stroked="f" strokeweight=".5pt">
                <v:textbox inset="0,0,0,0">
                  <w:txbxContent>
                    <w:p w14:paraId="761F4BC3" w14:textId="69BE43F2" w:rsidR="009E2C5C" w:rsidRPr="00776AA8" w:rsidRDefault="009410C7" w:rsidP="00444EE4">
                      <w:pPr>
                        <w:jc w:val="center"/>
                        <w:rPr>
                          <w:sz w:val="20"/>
                          <w:szCs w:val="20"/>
                          <w:lang w:val="sv-SE"/>
                        </w:rPr>
                      </w:pPr>
                      <w:r>
                        <w:rPr>
                          <w:sz w:val="20"/>
                          <w:szCs w:val="20"/>
                          <w:lang w:val="sv-SE"/>
                        </w:rPr>
                        <w:t>#0</w:t>
                      </w:r>
                    </w:p>
                  </w:txbxContent>
                </v:textbox>
              </v:shape>
            </w:pict>
          </mc:Fallback>
        </mc:AlternateContent>
      </w:r>
      <w:r w:rsidRPr="00444EE4">
        <w:rPr>
          <w:noProof/>
          <w:sz w:val="22"/>
          <w:szCs w:val="22"/>
          <w:lang w:val="en-US" w:eastAsia="ja-JP"/>
        </w:rPr>
        <mc:AlternateContent>
          <mc:Choice Requires="wps">
            <w:drawing>
              <wp:anchor distT="0" distB="0" distL="114300" distR="114300" simplePos="0" relativeHeight="251673600" behindDoc="0" locked="0" layoutInCell="1" allowOverlap="1" wp14:anchorId="15E29873" wp14:editId="2AD925C7">
                <wp:simplePos x="0" y="0"/>
                <wp:positionH relativeFrom="column">
                  <wp:posOffset>1011555</wp:posOffset>
                </wp:positionH>
                <wp:positionV relativeFrom="paragraph">
                  <wp:posOffset>198755</wp:posOffset>
                </wp:positionV>
                <wp:extent cx="375920" cy="207645"/>
                <wp:effectExtent l="0" t="0" r="5080" b="8255"/>
                <wp:wrapNone/>
                <wp:docPr id="104" name="Text Box 104"/>
                <wp:cNvGraphicFramePr/>
                <a:graphic xmlns:a="http://schemas.openxmlformats.org/drawingml/2006/main">
                  <a:graphicData uri="http://schemas.microsoft.com/office/word/2010/wordprocessingShape">
                    <wps:wsp>
                      <wps:cNvSpPr txBox="1"/>
                      <wps:spPr>
                        <a:xfrm>
                          <a:off x="0" y="0"/>
                          <a:ext cx="375920" cy="207645"/>
                        </a:xfrm>
                        <a:prstGeom prst="rect">
                          <a:avLst/>
                        </a:prstGeom>
                        <a:noFill/>
                        <a:ln w="6350">
                          <a:noFill/>
                        </a:ln>
                      </wps:spPr>
                      <wps:txbx>
                        <w:txbxContent>
                          <w:p w14:paraId="106B0995" w14:textId="69DABA5E" w:rsidR="009E2C5C" w:rsidRPr="00776AA8" w:rsidRDefault="009410C7" w:rsidP="00444EE4">
                            <w:pPr>
                              <w:jc w:val="center"/>
                              <w:rPr>
                                <w:sz w:val="20"/>
                                <w:szCs w:val="20"/>
                                <w:lang w:val="sv-SE"/>
                              </w:rPr>
                            </w:pPr>
                            <w:r>
                              <w:rPr>
                                <w:sz w:val="20"/>
                                <w:szCs w:val="20"/>
                                <w:lang w:val="sv-SE"/>
                              </w:rP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15E29873" id="Text Box 104" o:spid="_x0000_s1052" type="#_x0000_t202" style="position:absolute;left:0;text-align:left;margin-left:79.65pt;margin-top:15.65pt;width:29.6pt;height:16.3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" filled="f" stroked="f" strokeweight=".5pt">
                <v:textbox inset="0,0,0,0">
                  <w:txbxContent>
                    <w:p w14:paraId="106B0995" w14:textId="69DABA5E" w:rsidR="009E2C5C" w:rsidRPr="00776AA8" w:rsidRDefault="009410C7" w:rsidP="00444EE4">
                      <w:pPr>
                        <w:jc w:val="center"/>
                        <w:rPr>
                          <w:sz w:val="20"/>
                          <w:szCs w:val="20"/>
                          <w:lang w:val="sv-SE"/>
                        </w:rPr>
                      </w:pPr>
                      <w:r>
                        <w:rPr>
                          <w:sz w:val="20"/>
                          <w:szCs w:val="20"/>
                          <w:lang w:val="sv-SE"/>
                        </w:rPr>
                        <w:t>#0</w:t>
                      </w:r>
                    </w:p>
                  </w:txbxContent>
                </v:textbox>
              </v:shape>
            </w:pict>
          </mc:Fallback>
        </mc:AlternateContent>
      </w:r>
    </w:p>
    <w:p w14:paraId="2E2F124D" w14:textId="203473B4" w:rsidR="00444EE4" w:rsidRPr="00444EE4" w:rsidRDefault="00444EE4" w:rsidP="009C598F">
      <w:pPr>
        <w:pStyle w:val="ListParagraph"/>
        <w:ind w:firstLineChars="0" w:firstLine="0"/>
        <w:jc w:val="both"/>
        <w:rPr>
          <w:sz w:val="22"/>
          <w:szCs w:val="22"/>
          <w:lang w:val="en-US" w:eastAsia="ja-JP"/>
        </w:rPr>
      </w:pPr>
      <w:r w:rsidRPr="00444EE4">
        <w:rPr>
          <w:noProof/>
          <w:sz w:val="22"/>
          <w:szCs w:val="22"/>
          <w:lang w:val="en-US" w:eastAsia="ja-JP"/>
        </w:rPr>
        <mc:AlternateContent>
          <mc:Choice Requires="wps">
            <w:drawing>
              <wp:anchor distT="0" distB="0" distL="114300" distR="114300" simplePos="0" relativeHeight="251674624" behindDoc="0" locked="0" layoutInCell="1" allowOverlap="1" wp14:anchorId="489D0E42" wp14:editId="64F26A5F">
                <wp:simplePos x="0" y="0"/>
                <wp:positionH relativeFrom="column">
                  <wp:posOffset>577515</wp:posOffset>
                </wp:positionH>
                <wp:positionV relativeFrom="paragraph">
                  <wp:posOffset>11130</wp:posOffset>
                </wp:positionV>
                <wp:extent cx="376461" cy="208212"/>
                <wp:effectExtent l="0" t="0" r="5080" b="8255"/>
                <wp:wrapNone/>
                <wp:docPr id="105" name="Text Box 105"/>
                <wp:cNvGraphicFramePr/>
                <a:graphic xmlns:a="http://schemas.openxmlformats.org/drawingml/2006/main">
                  <a:graphicData uri="http://schemas.microsoft.com/office/word/2010/wordprocessingShape">
                    <wps:wsp>
                      <wps:cNvSpPr txBox="1"/>
                      <wps:spPr>
                        <a:xfrm>
                          <a:off x="0" y="0"/>
                          <a:ext cx="376461" cy="208212"/>
                        </a:xfrm>
                        <a:prstGeom prst="rect">
                          <a:avLst/>
                        </a:prstGeom>
                        <a:noFill/>
                        <a:ln w="6350">
                          <a:noFill/>
                        </a:ln>
                      </wps:spPr>
                      <wps:txbx>
                        <w:txbxContent>
                          <w:p w14:paraId="4C8AD17A" w14:textId="68B67474" w:rsidR="009E2C5C" w:rsidRPr="00776AA8" w:rsidRDefault="009410C7" w:rsidP="00444EE4">
                            <w:pPr>
                              <w:jc w:val="center"/>
                              <w:rPr>
                                <w:sz w:val="20"/>
                                <w:szCs w:val="20"/>
                                <w:lang w:val="sv-SE"/>
                              </w:rPr>
                            </w:pPr>
                            <w:r>
                              <w:rPr>
                                <w:sz w:val="20"/>
                                <w:szCs w:val="20"/>
                                <w:lang w:val="sv-SE"/>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489D0E42" id="Text Box 105" o:spid="_x0000_s1053" type="#_x0000_t202" style="position:absolute;left:0;text-align:left;margin-left:45.45pt;margin-top:.9pt;width:29.65pt;height:16.4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" filled="f" stroked="f" strokeweight=".5pt">
                <v:textbox inset="0,0,0,0">
                  <w:txbxContent>
                    <w:p w14:paraId="4C8AD17A" w14:textId="68B67474" w:rsidR="009E2C5C" w:rsidRPr="00776AA8" w:rsidRDefault="009410C7" w:rsidP="00444EE4">
                      <w:pPr>
                        <w:jc w:val="center"/>
                        <w:rPr>
                          <w:sz w:val="20"/>
                          <w:szCs w:val="20"/>
                          <w:lang w:val="sv-SE"/>
                        </w:rPr>
                      </w:pPr>
                      <w:r>
                        <w:rPr>
                          <w:sz w:val="20"/>
                          <w:szCs w:val="20"/>
                          <w:lang w:val="sv-SE"/>
                        </w:rPr>
                        <w:t>#1</w:t>
                      </w:r>
                    </w:p>
                  </w:txbxContent>
                </v:textbox>
              </v:shape>
            </w:pict>
          </mc:Fallback>
        </mc:AlternateContent>
      </w:r>
    </w:p>
    <w:p w14:paraId="4BF67116" w14:textId="09996E53" w:rsidR="00444EE4" w:rsidRDefault="00444EE4" w:rsidP="009C598F">
      <w:pPr>
        <w:pStyle w:val="ListParagraph"/>
        <w:ind w:firstLineChars="0" w:firstLine="0"/>
        <w:jc w:val="both"/>
        <w:rPr>
          <w:b/>
          <w:sz w:val="22"/>
          <w:szCs w:val="22"/>
          <w:lang w:val="en-GB" w:eastAsia="ja-JP"/>
        </w:rPr>
      </w:pPr>
      <w:r>
        <w:rPr>
          <w:noProof/>
        </w:rPr>
        <mc:AlternateContent>
          <mc:Choice Requires="wps">
            <w:drawing>
              <wp:anchor distT="0" distB="0" distL="114300" distR="114300" simplePos="0" relativeHeight="251672576" behindDoc="0" locked="0" layoutInCell="1" allowOverlap="1" wp14:anchorId="33C50605" wp14:editId="4EEEA428">
                <wp:simplePos x="0" y="0"/>
                <wp:positionH relativeFrom="column">
                  <wp:posOffset>5478145</wp:posOffset>
                </wp:positionH>
                <wp:positionV relativeFrom="paragraph">
                  <wp:posOffset>53574</wp:posOffset>
                </wp:positionV>
                <wp:extent cx="376461" cy="208212"/>
                <wp:effectExtent l="0" t="0" r="5080" b="8255"/>
                <wp:wrapNone/>
                <wp:docPr id="103" name="Text Box 103"/>
                <wp:cNvGraphicFramePr/>
                <a:graphic xmlns:a="http://schemas.openxmlformats.org/drawingml/2006/main">
                  <a:graphicData uri="http://schemas.microsoft.com/office/word/2010/wordprocessingShape">
                    <wps:wsp>
                      <wps:cNvSpPr txBox="1"/>
                      <wps:spPr>
                        <a:xfrm>
                          <a:off x="0" y="0"/>
                          <a:ext cx="376461" cy="208212"/>
                        </a:xfrm>
                        <a:prstGeom prst="rect">
                          <a:avLst/>
                        </a:prstGeom>
                        <a:noFill/>
                        <a:ln w="6350">
                          <a:noFill/>
                        </a:ln>
                      </wps:spPr>
                      <wps:txbx>
                        <w:txbxContent>
                          <w:p w14:paraId="6013F966" w14:textId="1ADA7479" w:rsidR="009E2C5C" w:rsidRPr="00776AA8" w:rsidRDefault="009E2C5C" w:rsidP="00444EE4">
                            <w:pPr>
                              <w:jc w:val="center"/>
                              <w:rPr>
                                <w:sz w:val="20"/>
                                <w:szCs w:val="20"/>
                                <w:lang w:val="sv-SE"/>
                              </w:rPr>
                            </w:pPr>
                            <w:r>
                              <w:rPr>
                                <w:sz w:val="20"/>
                                <w:szCs w:val="20"/>
                                <w:lang w:val="sv-SE"/>
                              </w:rPr>
                              <w:t>Time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3C50605" id="Text Box 103" o:spid="_x0000_s1054" type="#_x0000_t202" style="position:absolute;left:0;text-align:left;margin-left:431.35pt;margin-top:4.2pt;width:29.65pt;height:16.4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" filled="f" stroked="f" strokeweight=".5pt">
                <v:textbox inset="0,0,0,0">
                  <w:txbxContent>
                    <w:p w14:paraId="6013F966" w14:textId="1ADA7479" w:rsidR="009E2C5C" w:rsidRPr="00776AA8" w:rsidRDefault="009E2C5C" w:rsidP="00444EE4">
                      <w:pPr>
                        <w:jc w:val="center"/>
                        <w:rPr>
                          <w:sz w:val="20"/>
                          <w:szCs w:val="20"/>
                          <w:lang w:val="sv-SE"/>
                        </w:rPr>
                      </w:pPr>
                      <w:r>
                        <w:rPr>
                          <w:sz w:val="20"/>
                          <w:szCs w:val="20"/>
                          <w:lang w:val="sv-SE"/>
                        </w:rPr>
                        <w:t>Time</w:t>
                      </w:r>
                    </w:p>
                  </w:txbxContent>
                </v:textbox>
              </v:shape>
            </w:pict>
          </mc:Fallback>
        </mc:AlternateContent>
      </w:r>
      <w:r w:rsidR="0080125D">
        <w:rPr>
          <w:b/>
          <w:noProof/>
          <w:sz w:val="22"/>
          <w:szCs w:val="22"/>
          <w:lang w:val="en-GB" w:eastAsia="ja-JP"/>
        </w:rPr>
        <mc:AlternateContent>
          <mc:Choice Requires="wps">
            <w:drawing>
              <wp:anchor distT="0" distB="0" distL="114300" distR="114300" simplePos="0" relativeHeight="251677696" behindDoc="0" locked="0" layoutInCell="1" allowOverlap="1" wp14:anchorId="25A7C34B" wp14:editId="2FFBDBE1">
                <wp:simplePos x="0" y="0"/>
                <wp:positionH relativeFrom="column">
                  <wp:posOffset>0</wp:posOffset>
                </wp:positionH>
                <wp:positionV relativeFrom="paragraph">
                  <wp:posOffset>62865</wp:posOffset>
                </wp:positionV>
                <wp:extent cx="6144126" cy="40106"/>
                <wp:effectExtent l="0" t="63500" r="0" b="48895"/>
                <wp:wrapNone/>
                <wp:docPr id="120" name="Straight Arrow Connector 120"/>
                <wp:cNvGraphicFramePr/>
                <a:graphic xmlns:a="http://schemas.openxmlformats.org/drawingml/2006/main">
                  <a:graphicData uri="http://schemas.microsoft.com/office/word/2010/wordprocessingShape">
                    <wps:wsp>
                      <wps:cNvCnPr/>
                      <wps:spPr>
                        <a:xfrm flipV="1">
                          <a:off x="0" y="0"/>
                          <a:ext cx="6144126" cy="4010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67BC7F" id="Straight Arrow Connector 120" o:spid="_x0000_s1026" type="#_x0000_t32" style="position:absolute;margin-left:0;margin-top:4.95pt;width:483.8pt;height:3.15pt;flip:y;z-index:251763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" strokecolor="black [3213]" strokeweight=".5pt">
                <v:stroke endarrow="block" joinstyle="miter"/>
              </v:shape>
            </w:pict>
          </mc:Fallback>
        </mc:AlternateContent>
      </w:r>
    </w:p>
    <w:p w14:paraId="3C11D46E" w14:textId="0E995B9E" w:rsidR="00444EE4" w:rsidRDefault="00444EE4" w:rsidP="00444EE4">
      <w:pPr>
        <w:pStyle w:val="Caption"/>
        <w:jc w:val="center"/>
        <w:rPr>
          <w:b w:val="0"/>
          <w:sz w:val="22"/>
          <w:szCs w:val="22"/>
          <w:lang w:val="en-GB" w:eastAsia="ja-JP"/>
        </w:rPr>
      </w:pPr>
      <w:bookmarkStart w:id="12" w:name="_Ref20991287"/>
      <w:r>
        <w:t xml:space="preserve">Figure </w:t>
      </w:r>
      <w:r>
        <w:fldChar w:fldCharType="begin"/>
      </w:r>
      <w:r>
        <w:instrText xml:space="preserve"> SEQ Figure \* ARABIC </w:instrText>
      </w:r>
      <w:r>
        <w:fldChar w:fldCharType="separate"/>
      </w:r>
      <w:r w:rsidR="00803703">
        <w:rPr>
          <w:noProof/>
        </w:rPr>
        <w:t>3</w:t>
      </w:r>
      <w:r>
        <w:fldChar w:fldCharType="end"/>
      </w:r>
      <w:bookmarkEnd w:id="12"/>
      <w:r>
        <w:t xml:space="preserve">: Illustration of </w:t>
      </w:r>
      <w:r w:rsidR="007E324F">
        <w:t>UE</w:t>
      </w:r>
      <w:r>
        <w:t xml:space="preserve"> groups switching across WUS resources</w:t>
      </w:r>
    </w:p>
    <w:p w14:paraId="35044566" w14:textId="77777777" w:rsidR="00444EE4" w:rsidRDefault="00444EE4" w:rsidP="009C598F">
      <w:pPr>
        <w:pStyle w:val="ListParagraph"/>
        <w:ind w:firstLineChars="0" w:firstLine="0"/>
        <w:jc w:val="both"/>
        <w:rPr>
          <w:b/>
          <w:sz w:val="22"/>
          <w:szCs w:val="22"/>
          <w:lang w:val="en-GB" w:eastAsia="ja-JP"/>
        </w:rPr>
      </w:pPr>
    </w:p>
    <w:p w14:paraId="7E42C881" w14:textId="77777777" w:rsidR="00803703" w:rsidRPr="009C598F" w:rsidRDefault="00803703" w:rsidP="00803703">
      <w:pPr>
        <w:pStyle w:val="ListParagraph"/>
        <w:ind w:firstLineChars="0" w:firstLine="0"/>
        <w:jc w:val="both"/>
        <w:rPr>
          <w:b/>
          <w:sz w:val="22"/>
          <w:szCs w:val="22"/>
          <w:lang w:val="en-US" w:eastAsia="ja-JP"/>
        </w:rPr>
      </w:pPr>
      <w:r>
        <w:rPr>
          <w:b/>
          <w:sz w:val="22"/>
          <w:szCs w:val="22"/>
          <w:lang w:val="en-GB" w:eastAsia="ja-JP"/>
        </w:rPr>
        <w:t xml:space="preserve">Observation 2: </w:t>
      </w:r>
      <w:r>
        <w:rPr>
          <w:b/>
          <w:sz w:val="22"/>
          <w:szCs w:val="22"/>
          <w:lang w:val="en-US"/>
        </w:rPr>
        <w:t>Dynamic mapping</w:t>
      </w:r>
      <w:r w:rsidRPr="009C598F">
        <w:rPr>
          <w:b/>
          <w:sz w:val="22"/>
          <w:szCs w:val="22"/>
          <w:lang w:val="en-US"/>
        </w:rPr>
        <w:t xml:space="preserve"> </w:t>
      </w:r>
      <w:r w:rsidRPr="009C598F">
        <w:rPr>
          <w:b/>
          <w:sz w:val="22"/>
          <w:szCs w:val="22"/>
        </w:rPr>
        <w:t xml:space="preserve">to </w:t>
      </w:r>
      <w:r w:rsidRPr="00B62FC9">
        <w:rPr>
          <w:b/>
          <w:sz w:val="22"/>
          <w:szCs w:val="22"/>
          <w:lang w:val="en-US"/>
        </w:rPr>
        <w:t>change</w:t>
      </w:r>
      <w:r>
        <w:rPr>
          <w:b/>
          <w:sz w:val="22"/>
          <w:szCs w:val="22"/>
          <w:lang w:val="en-US"/>
        </w:rPr>
        <w:t xml:space="preserve"> WUS resource of a UE group from time-to-time</w:t>
      </w:r>
      <w:r w:rsidRPr="009C598F">
        <w:rPr>
          <w:b/>
          <w:sz w:val="22"/>
          <w:szCs w:val="22"/>
        </w:rPr>
        <w:t xml:space="preserve"> </w:t>
      </w:r>
      <w:r w:rsidRPr="009C598F">
        <w:rPr>
          <w:b/>
          <w:sz w:val="22"/>
          <w:szCs w:val="22"/>
          <w:lang w:val="en-US"/>
        </w:rPr>
        <w:t xml:space="preserve">can result in achieving </w:t>
      </w:r>
      <w:r>
        <w:rPr>
          <w:b/>
          <w:sz w:val="22"/>
          <w:szCs w:val="22"/>
          <w:lang w:val="en-US"/>
        </w:rPr>
        <w:t>fairness of power consumption</w:t>
      </w:r>
      <w:r w:rsidRPr="009C598F">
        <w:rPr>
          <w:b/>
          <w:sz w:val="22"/>
          <w:szCs w:val="22"/>
          <w:lang w:val="en-US"/>
        </w:rPr>
        <w:t>.</w:t>
      </w:r>
    </w:p>
    <w:p w14:paraId="02271499" w14:textId="5AAF9983" w:rsidR="009C598F" w:rsidRDefault="009C598F" w:rsidP="009C598F">
      <w:pPr>
        <w:contextualSpacing/>
        <w:jc w:val="both"/>
        <w:rPr>
          <w:sz w:val="22"/>
          <w:szCs w:val="22"/>
          <w:lang w:val="en-US"/>
        </w:rPr>
      </w:pPr>
    </w:p>
    <w:p w14:paraId="6A86741A" w14:textId="77777777" w:rsidR="00803703" w:rsidRDefault="00803703" w:rsidP="00803703">
      <w:pPr>
        <w:contextualSpacing/>
        <w:jc w:val="both"/>
        <w:rPr>
          <w:sz w:val="22"/>
          <w:szCs w:val="22"/>
          <w:lang w:val="en-US"/>
        </w:rPr>
      </w:pPr>
      <w:r>
        <w:rPr>
          <w:sz w:val="22"/>
          <w:szCs w:val="22"/>
          <w:lang w:val="en-US"/>
        </w:rPr>
        <w:t>The aforementioned dynamic mapping operation can be beneficial (e.g. provide fairness). However, the dynamic mapping should also consider supporting mobility in WUS operation. During idle mode, a UE can move from one cell to another. Once the UE moves to a new cell, the UE must be able to identify which WUS resource is to be monitored in relation to its WUS group ID.</w:t>
      </w:r>
    </w:p>
    <w:p w14:paraId="4320ECF3" w14:textId="77777777" w:rsidR="00803703" w:rsidRDefault="00803703" w:rsidP="00803703">
      <w:pPr>
        <w:contextualSpacing/>
        <w:jc w:val="both"/>
        <w:rPr>
          <w:sz w:val="22"/>
          <w:szCs w:val="22"/>
          <w:lang w:val="en-US"/>
        </w:rPr>
      </w:pPr>
    </w:p>
    <w:p w14:paraId="612F0882" w14:textId="6E3D4F3E" w:rsidR="00803703" w:rsidRPr="009C598F" w:rsidRDefault="00803703" w:rsidP="00803703">
      <w:pPr>
        <w:contextualSpacing/>
        <w:jc w:val="both"/>
        <w:rPr>
          <w:b/>
          <w:sz w:val="22"/>
          <w:szCs w:val="22"/>
          <w:lang w:val="en-US"/>
        </w:rPr>
      </w:pPr>
      <w:r w:rsidRPr="009C598F">
        <w:rPr>
          <w:b/>
          <w:sz w:val="22"/>
          <w:szCs w:val="22"/>
          <w:lang w:val="en-US"/>
        </w:rPr>
        <w:t xml:space="preserve">Observation </w:t>
      </w:r>
      <w:r>
        <w:rPr>
          <w:b/>
          <w:sz w:val="22"/>
          <w:szCs w:val="22"/>
          <w:lang w:val="en-US"/>
        </w:rPr>
        <w:t>3</w:t>
      </w:r>
      <w:r w:rsidRPr="009C598F">
        <w:rPr>
          <w:b/>
          <w:sz w:val="22"/>
          <w:szCs w:val="22"/>
          <w:lang w:val="en-US"/>
        </w:rPr>
        <w:t xml:space="preserve">: </w:t>
      </w:r>
      <w:r>
        <w:rPr>
          <w:b/>
          <w:sz w:val="22"/>
          <w:szCs w:val="22"/>
          <w:lang w:val="en-US"/>
        </w:rPr>
        <w:t>Dynamic mapping</w:t>
      </w:r>
      <w:r w:rsidRPr="009C598F">
        <w:rPr>
          <w:b/>
          <w:sz w:val="22"/>
          <w:szCs w:val="22"/>
          <w:lang w:val="en-US"/>
        </w:rPr>
        <w:t xml:space="preserve"> </w:t>
      </w:r>
      <w:r w:rsidRPr="009C598F">
        <w:rPr>
          <w:b/>
          <w:sz w:val="22"/>
          <w:szCs w:val="22"/>
        </w:rPr>
        <w:t xml:space="preserve">to </w:t>
      </w:r>
      <w:r w:rsidRPr="00B62FC9">
        <w:rPr>
          <w:b/>
          <w:sz w:val="22"/>
          <w:szCs w:val="22"/>
          <w:lang w:val="en-US"/>
        </w:rPr>
        <w:t>change</w:t>
      </w:r>
      <w:r>
        <w:rPr>
          <w:b/>
          <w:sz w:val="22"/>
          <w:szCs w:val="22"/>
          <w:lang w:val="en-US"/>
        </w:rPr>
        <w:t xml:space="preserve"> WUS resource of a UE group from time-to-time</w:t>
      </w:r>
      <w:r w:rsidRPr="009C598F">
        <w:rPr>
          <w:b/>
          <w:sz w:val="22"/>
          <w:szCs w:val="22"/>
        </w:rPr>
        <w:t xml:space="preserve"> </w:t>
      </w:r>
      <w:r w:rsidRPr="009C598F">
        <w:rPr>
          <w:b/>
          <w:sz w:val="22"/>
          <w:szCs w:val="22"/>
          <w:lang w:val="en-US"/>
        </w:rPr>
        <w:t>support</w:t>
      </w:r>
      <w:r w:rsidR="000978BE">
        <w:rPr>
          <w:b/>
          <w:sz w:val="22"/>
          <w:szCs w:val="22"/>
          <w:lang w:val="en-US"/>
        </w:rPr>
        <w:t>s</w:t>
      </w:r>
      <w:r w:rsidRPr="009C598F">
        <w:rPr>
          <w:b/>
          <w:sz w:val="22"/>
          <w:szCs w:val="22"/>
          <w:lang w:val="en-US"/>
        </w:rPr>
        <w:t xml:space="preserve"> mobility in WUS operation, particularly when the UE moves from one cell to another.</w:t>
      </w:r>
    </w:p>
    <w:p w14:paraId="40162605" w14:textId="7941EA67" w:rsidR="00373A63" w:rsidRPr="00803703" w:rsidRDefault="00373A63" w:rsidP="006C4668">
      <w:pPr>
        <w:pStyle w:val="ListParagraph"/>
        <w:ind w:firstLineChars="0" w:firstLine="0"/>
        <w:jc w:val="both"/>
        <w:rPr>
          <w:sz w:val="22"/>
          <w:szCs w:val="22"/>
          <w:lang w:val="en-US" w:eastAsia="ja-JP"/>
        </w:rPr>
      </w:pPr>
    </w:p>
    <w:p w14:paraId="42021E2F" w14:textId="07B01942" w:rsidR="00803703" w:rsidRDefault="00803703" w:rsidP="00803703">
      <w:pPr>
        <w:pStyle w:val="ListParagraph"/>
        <w:ind w:firstLineChars="0" w:firstLine="0"/>
        <w:jc w:val="both"/>
        <w:rPr>
          <w:sz w:val="22"/>
          <w:szCs w:val="22"/>
          <w:lang w:val="en-GB" w:eastAsia="ja-JP"/>
        </w:rPr>
      </w:pPr>
      <w:r>
        <w:rPr>
          <w:sz w:val="22"/>
          <w:szCs w:val="22"/>
          <w:lang w:val="en-GB" w:eastAsia="ja-JP"/>
        </w:rPr>
        <w:t xml:space="preserve">An </w:t>
      </w:r>
      <w:proofErr w:type="spellStart"/>
      <w:r>
        <w:rPr>
          <w:sz w:val="22"/>
          <w:szCs w:val="22"/>
          <w:lang w:val="en-GB" w:eastAsia="ja-JP"/>
        </w:rPr>
        <w:t>eNB</w:t>
      </w:r>
      <w:proofErr w:type="spellEnd"/>
      <w:r>
        <w:rPr>
          <w:sz w:val="22"/>
          <w:szCs w:val="22"/>
          <w:lang w:val="en-GB" w:eastAsia="ja-JP"/>
        </w:rPr>
        <w:t xml:space="preserve"> must be configured with the number of supported groups and the number of WUS resources allocation as described earlier. In practice, it could be the case that all </w:t>
      </w:r>
      <w:proofErr w:type="spellStart"/>
      <w:r>
        <w:rPr>
          <w:sz w:val="22"/>
          <w:szCs w:val="22"/>
          <w:lang w:val="en-GB" w:eastAsia="ja-JP"/>
        </w:rPr>
        <w:t>eNBs</w:t>
      </w:r>
      <w:proofErr w:type="spellEnd"/>
      <w:r>
        <w:rPr>
          <w:sz w:val="22"/>
          <w:szCs w:val="22"/>
          <w:lang w:val="en-GB" w:eastAsia="ja-JP"/>
        </w:rPr>
        <w:t xml:space="preserve"> within an area have the same number of supported groups but with different numbers of WUS resources depending on the cell load or cell planning. In terms of UE operation, firstly the UE needs to know which group it belongs to, particularly if the grouping is based on paging probability. Secondly, the UE needs to know which WUS resource the UE needs to monitor and which WUS sequence is to be used. It has been agreed that a UE only needs to monitor one WUS resource. Hence, the UE needs to monitor one out of up to 2 WUS resources at a time. In order to support UEs with group WUS operation, both implicit and explicit parameters are required, particularly to support </w:t>
      </w:r>
      <w:r>
        <w:rPr>
          <w:sz w:val="22"/>
          <w:szCs w:val="22"/>
          <w:lang w:val="en-US" w:eastAsia="ja-JP"/>
        </w:rPr>
        <w:t xml:space="preserve">dynamic mapping </w:t>
      </w:r>
      <w:r>
        <w:rPr>
          <w:sz w:val="22"/>
          <w:szCs w:val="22"/>
          <w:lang w:val="en-GB" w:eastAsia="ja-JP"/>
        </w:rPr>
        <w:t xml:space="preserve">to enable UE group to </w:t>
      </w:r>
      <w:r>
        <w:rPr>
          <w:sz w:val="22"/>
          <w:szCs w:val="22"/>
          <w:lang w:val="en-GB" w:eastAsia="ja-JP"/>
        </w:rPr>
        <w:lastRenderedPageBreak/>
        <w:t xml:space="preserve">be changed among WUS resources as agreed in RAN1 #98. Implicit parameters shall be defined to minimize the number of bits required for explicit parameters between </w:t>
      </w:r>
      <w:proofErr w:type="spellStart"/>
      <w:r>
        <w:rPr>
          <w:sz w:val="22"/>
          <w:szCs w:val="22"/>
          <w:lang w:val="en-GB" w:eastAsia="ja-JP"/>
        </w:rPr>
        <w:t>eNB</w:t>
      </w:r>
      <w:proofErr w:type="spellEnd"/>
      <w:r>
        <w:rPr>
          <w:sz w:val="22"/>
          <w:szCs w:val="22"/>
          <w:lang w:val="en-GB" w:eastAsia="ja-JP"/>
        </w:rPr>
        <w:t xml:space="preserve"> and UE. Explicit parameters related to the dynamic mapping can be </w:t>
      </w:r>
      <w:proofErr w:type="spellStart"/>
      <w:r>
        <w:rPr>
          <w:sz w:val="22"/>
          <w:szCs w:val="22"/>
          <w:lang w:val="en-GB" w:eastAsia="ja-JP"/>
        </w:rPr>
        <w:t>gWUS</w:t>
      </w:r>
      <w:proofErr w:type="spellEnd"/>
      <w:r>
        <w:rPr>
          <w:sz w:val="22"/>
          <w:szCs w:val="22"/>
          <w:lang w:val="en-GB" w:eastAsia="ja-JP"/>
        </w:rPr>
        <w:t xml:space="preserve"> resource-config, </w:t>
      </w:r>
      <w:proofErr w:type="spellStart"/>
      <w:r>
        <w:rPr>
          <w:sz w:val="22"/>
          <w:szCs w:val="22"/>
          <w:lang w:val="en-GB" w:eastAsia="ja-JP"/>
        </w:rPr>
        <w:t>gWUS</w:t>
      </w:r>
      <w:proofErr w:type="spellEnd"/>
      <w:r>
        <w:rPr>
          <w:sz w:val="22"/>
          <w:szCs w:val="22"/>
          <w:lang w:val="en-GB" w:eastAsia="ja-JP"/>
        </w:rPr>
        <w:t xml:space="preserve"> </w:t>
      </w:r>
      <w:proofErr w:type="spellStart"/>
      <w:r>
        <w:rPr>
          <w:sz w:val="22"/>
          <w:szCs w:val="22"/>
          <w:lang w:val="en-GB" w:eastAsia="ja-JP"/>
        </w:rPr>
        <w:t>numGroups</w:t>
      </w:r>
      <w:proofErr w:type="spellEnd"/>
      <w:r>
        <w:rPr>
          <w:sz w:val="22"/>
          <w:szCs w:val="22"/>
          <w:lang w:val="en-GB" w:eastAsia="ja-JP"/>
        </w:rPr>
        <w:t>, that have been agreed in RAN1#98bis.</w:t>
      </w:r>
    </w:p>
    <w:p w14:paraId="549A520B" w14:textId="56C56838" w:rsidR="007F002D" w:rsidRPr="002428BC" w:rsidRDefault="007F002D" w:rsidP="002D4612">
      <w:pPr>
        <w:pStyle w:val="ListParagraph"/>
        <w:ind w:firstLineChars="0" w:firstLine="0"/>
        <w:jc w:val="both"/>
        <w:rPr>
          <w:sz w:val="22"/>
          <w:szCs w:val="22"/>
          <w:lang w:val="en-GB" w:eastAsia="ja-JP"/>
        </w:rPr>
      </w:pPr>
    </w:p>
    <w:p w14:paraId="485A5E15" w14:textId="1D7F867A" w:rsidR="007F002D" w:rsidRDefault="0090603B" w:rsidP="002D4612">
      <w:pPr>
        <w:pStyle w:val="ListParagraph"/>
        <w:ind w:firstLineChars="0" w:firstLine="0"/>
        <w:jc w:val="both"/>
        <w:rPr>
          <w:rFonts w:cs="Times"/>
          <w:sz w:val="22"/>
          <w:szCs w:val="22"/>
          <w:lang w:val="en-US" w:eastAsia="x-none"/>
        </w:rPr>
      </w:pPr>
      <w:r w:rsidRPr="0090603B">
        <w:rPr>
          <w:sz w:val="22"/>
          <w:szCs w:val="22"/>
          <w:lang w:val="en-US" w:eastAsia="ja-JP"/>
        </w:rPr>
        <w:t xml:space="preserve">There are </w:t>
      </w:r>
      <w:r w:rsidR="004C5E91">
        <w:rPr>
          <w:sz w:val="22"/>
          <w:szCs w:val="22"/>
          <w:lang w:val="en-US" w:eastAsia="ja-JP"/>
        </w:rPr>
        <w:t>2</w:t>
      </w:r>
      <w:r w:rsidRPr="0090603B">
        <w:rPr>
          <w:sz w:val="22"/>
          <w:szCs w:val="22"/>
          <w:lang w:val="en-US" w:eastAsia="ja-JP"/>
        </w:rPr>
        <w:t xml:space="preserve"> possible WUS resources in </w:t>
      </w:r>
      <w:r w:rsidR="004C5E91">
        <w:rPr>
          <w:sz w:val="22"/>
          <w:szCs w:val="22"/>
          <w:lang w:val="en-US" w:eastAsia="ja-JP"/>
        </w:rPr>
        <w:t>NB-IoT</w:t>
      </w:r>
      <w:r>
        <w:rPr>
          <w:sz w:val="22"/>
          <w:szCs w:val="22"/>
          <w:lang w:val="en-US" w:eastAsia="ja-JP"/>
        </w:rPr>
        <w:t xml:space="preserve"> and </w:t>
      </w:r>
      <w:r w:rsidR="00803703">
        <w:rPr>
          <w:sz w:val="22"/>
          <w:szCs w:val="22"/>
          <w:lang w:val="en-US" w:eastAsia="ja-JP"/>
        </w:rPr>
        <w:t>dynamic mapping</w:t>
      </w:r>
      <w:r w:rsidR="00140DD6">
        <w:rPr>
          <w:sz w:val="22"/>
          <w:szCs w:val="22"/>
          <w:lang w:val="en-US" w:eastAsia="ja-JP"/>
        </w:rPr>
        <w:t xml:space="preserve"> means the groups can be changed among WUS resources. To support </w:t>
      </w:r>
      <w:r w:rsidR="00803703">
        <w:rPr>
          <w:sz w:val="22"/>
          <w:szCs w:val="22"/>
          <w:lang w:val="en-US" w:eastAsia="ja-JP"/>
        </w:rPr>
        <w:t>dynamic mapping</w:t>
      </w:r>
      <w:r w:rsidR="00140DD6">
        <w:rPr>
          <w:sz w:val="22"/>
          <w:szCs w:val="22"/>
          <w:lang w:val="en-US" w:eastAsia="ja-JP"/>
        </w:rPr>
        <w:t xml:space="preserve">, a WUS resource </w:t>
      </w:r>
      <w:r w:rsidR="00803703">
        <w:rPr>
          <w:sz w:val="22"/>
          <w:szCs w:val="22"/>
          <w:lang w:val="en-US" w:eastAsia="ja-JP"/>
        </w:rPr>
        <w:t xml:space="preserve">reference </w:t>
      </w:r>
      <w:r w:rsidR="00140DD6">
        <w:rPr>
          <w:sz w:val="22"/>
          <w:szCs w:val="22"/>
          <w:lang w:val="en-US" w:eastAsia="ja-JP"/>
        </w:rPr>
        <w:t xml:space="preserve">and WUS resource numbering must be defined. </w:t>
      </w:r>
      <w:r w:rsidR="00803703">
        <w:rPr>
          <w:sz w:val="22"/>
          <w:szCs w:val="22"/>
          <w:lang w:val="en-US" w:eastAsia="ja-JP"/>
        </w:rPr>
        <w:t xml:space="preserve">This can be used as reference/initial WUS resource index. The WUS resource (R0) as shown in </w:t>
      </w:r>
      <w:r w:rsidR="00803703" w:rsidRPr="002E4005">
        <w:rPr>
          <w:rFonts w:cs="Times"/>
          <w:sz w:val="22"/>
          <w:szCs w:val="22"/>
          <w:lang w:val="en-US" w:eastAsia="x-none"/>
        </w:rPr>
        <w:fldChar w:fldCharType="begin"/>
      </w:r>
      <w:r w:rsidR="00803703" w:rsidRPr="002E4005">
        <w:rPr>
          <w:rFonts w:cs="Times"/>
          <w:sz w:val="22"/>
          <w:szCs w:val="22"/>
          <w:lang w:val="en-US" w:eastAsia="x-none"/>
        </w:rPr>
        <w:instrText xml:space="preserve"> REF _Ref20987610 \h  \* MERGEFORMAT </w:instrText>
      </w:r>
      <w:r w:rsidR="00803703" w:rsidRPr="002E4005">
        <w:rPr>
          <w:rFonts w:cs="Times"/>
          <w:sz w:val="22"/>
          <w:szCs w:val="22"/>
          <w:lang w:val="en-US" w:eastAsia="x-none"/>
        </w:rPr>
      </w:r>
      <w:r w:rsidR="00803703" w:rsidRPr="002E4005">
        <w:rPr>
          <w:rFonts w:cs="Times"/>
          <w:sz w:val="22"/>
          <w:szCs w:val="22"/>
          <w:lang w:val="en-US" w:eastAsia="x-none"/>
        </w:rPr>
        <w:fldChar w:fldCharType="separate"/>
      </w:r>
      <w:r w:rsidR="00803703" w:rsidRPr="002E4005">
        <w:rPr>
          <w:sz w:val="22"/>
          <w:szCs w:val="22"/>
        </w:rPr>
        <w:t xml:space="preserve">Figure </w:t>
      </w:r>
      <w:r w:rsidR="00803703" w:rsidRPr="002E4005">
        <w:rPr>
          <w:noProof/>
          <w:sz w:val="22"/>
          <w:szCs w:val="22"/>
        </w:rPr>
        <w:t>1</w:t>
      </w:r>
      <w:r w:rsidR="00803703" w:rsidRPr="002E4005">
        <w:rPr>
          <w:rFonts w:cs="Times"/>
          <w:sz w:val="22"/>
          <w:szCs w:val="22"/>
          <w:lang w:val="en-US" w:eastAsia="x-none"/>
        </w:rPr>
        <w:fldChar w:fldCharType="end"/>
      </w:r>
      <w:r w:rsidR="00803703">
        <w:rPr>
          <w:rFonts w:cs="Times"/>
          <w:sz w:val="22"/>
          <w:szCs w:val="22"/>
          <w:lang w:val="en-US" w:eastAsia="x-none"/>
        </w:rPr>
        <w:t xml:space="preserve"> can be considered as WUS reference. In practice, this can also be the case where WUS resource for a legacy UE is located.</w:t>
      </w:r>
    </w:p>
    <w:p w14:paraId="05A31A00" w14:textId="50AED529" w:rsidR="002D4612" w:rsidRDefault="002D4612" w:rsidP="006C4668">
      <w:pPr>
        <w:pStyle w:val="ListParagraph"/>
        <w:ind w:firstLineChars="0" w:firstLine="0"/>
        <w:jc w:val="both"/>
        <w:rPr>
          <w:sz w:val="22"/>
          <w:szCs w:val="22"/>
          <w:lang w:val="en-GB" w:eastAsia="ja-JP"/>
        </w:rPr>
      </w:pPr>
    </w:p>
    <w:p w14:paraId="4755D27C" w14:textId="6AF582E1" w:rsidR="00803703" w:rsidRDefault="00803703" w:rsidP="00803703">
      <w:pPr>
        <w:pStyle w:val="ListParagraph"/>
        <w:ind w:firstLineChars="0" w:firstLine="0"/>
        <w:jc w:val="both"/>
        <w:rPr>
          <w:sz w:val="22"/>
          <w:szCs w:val="22"/>
          <w:lang w:val="en-US"/>
        </w:rPr>
      </w:pPr>
      <w:r>
        <w:rPr>
          <w:sz w:val="22"/>
          <w:szCs w:val="22"/>
          <w:lang w:val="en-US"/>
        </w:rPr>
        <w:t>An example of the configurability is show</w:t>
      </w:r>
      <w:r w:rsidRPr="0080125D">
        <w:rPr>
          <w:sz w:val="22"/>
          <w:szCs w:val="22"/>
          <w:lang w:val="en-US"/>
        </w:rPr>
        <w:t>n in</w:t>
      </w:r>
      <w:r w:rsidR="009410C7">
        <w:rPr>
          <w:sz w:val="22"/>
          <w:szCs w:val="22"/>
          <w:lang w:val="en-US"/>
        </w:rPr>
        <w:t xml:space="preserve"> </w:t>
      </w:r>
      <w:r w:rsidR="009410C7" w:rsidRPr="00444EE4">
        <w:rPr>
          <w:sz w:val="22"/>
          <w:szCs w:val="22"/>
          <w:lang w:val="en-US" w:eastAsia="ja-JP"/>
        </w:rPr>
        <w:fldChar w:fldCharType="begin"/>
      </w:r>
      <w:r w:rsidR="009410C7" w:rsidRPr="00444EE4">
        <w:rPr>
          <w:sz w:val="22"/>
          <w:szCs w:val="22"/>
          <w:lang w:val="en-US" w:eastAsia="ja-JP"/>
        </w:rPr>
        <w:instrText xml:space="preserve"> REF _Ref20991287 \h </w:instrText>
      </w:r>
      <w:r w:rsidR="009410C7">
        <w:rPr>
          <w:sz w:val="22"/>
          <w:szCs w:val="22"/>
          <w:lang w:val="en-US" w:eastAsia="ja-JP"/>
        </w:rPr>
        <w:instrText xml:space="preserve"> \* MERGEFORMAT </w:instrText>
      </w:r>
      <w:r w:rsidR="009410C7" w:rsidRPr="00444EE4">
        <w:rPr>
          <w:sz w:val="22"/>
          <w:szCs w:val="22"/>
          <w:lang w:val="en-US" w:eastAsia="ja-JP"/>
        </w:rPr>
      </w:r>
      <w:r w:rsidR="009410C7" w:rsidRPr="00444EE4">
        <w:rPr>
          <w:sz w:val="22"/>
          <w:szCs w:val="22"/>
          <w:lang w:val="en-US" w:eastAsia="ja-JP"/>
        </w:rPr>
        <w:fldChar w:fldCharType="separate"/>
      </w:r>
      <w:r w:rsidR="009410C7" w:rsidRPr="00803703">
        <w:rPr>
          <w:sz w:val="22"/>
          <w:szCs w:val="22"/>
        </w:rPr>
        <w:t xml:space="preserve">Figure </w:t>
      </w:r>
      <w:r w:rsidR="009410C7" w:rsidRPr="00803703">
        <w:rPr>
          <w:noProof/>
          <w:sz w:val="22"/>
          <w:szCs w:val="22"/>
        </w:rPr>
        <w:t>3</w:t>
      </w:r>
      <w:r w:rsidR="009410C7" w:rsidRPr="00444EE4">
        <w:rPr>
          <w:sz w:val="22"/>
          <w:szCs w:val="22"/>
          <w:lang w:val="en-US" w:eastAsia="ja-JP"/>
        </w:rPr>
        <w:fldChar w:fldCharType="end"/>
      </w:r>
      <w:r>
        <w:rPr>
          <w:sz w:val="22"/>
          <w:szCs w:val="22"/>
          <w:lang w:val="en-US"/>
        </w:rPr>
        <w:t xml:space="preserve">. Here, there are </w:t>
      </w:r>
      <w:r w:rsidR="009410C7">
        <w:rPr>
          <w:sz w:val="22"/>
          <w:szCs w:val="22"/>
          <w:lang w:val="en-US"/>
        </w:rPr>
        <w:t>4</w:t>
      </w:r>
      <w:r>
        <w:rPr>
          <w:sz w:val="22"/>
          <w:szCs w:val="22"/>
          <w:lang w:val="en-US"/>
        </w:rPr>
        <w:t xml:space="preserve"> UE groups distributed equally and </w:t>
      </w:r>
      <w:r w:rsidR="009410C7">
        <w:rPr>
          <w:sz w:val="22"/>
          <w:szCs w:val="22"/>
          <w:lang w:val="en-US"/>
        </w:rPr>
        <w:t>2</w:t>
      </w:r>
      <w:r>
        <w:rPr>
          <w:sz w:val="22"/>
          <w:szCs w:val="22"/>
          <w:lang w:val="en-US"/>
        </w:rPr>
        <w:t xml:space="preserve"> WUS resources. UE groups are </w:t>
      </w:r>
      <w:r w:rsidR="009410C7">
        <w:rPr>
          <w:sz w:val="22"/>
          <w:szCs w:val="22"/>
          <w:lang w:val="en-US"/>
        </w:rPr>
        <w:t>dynamically changed</w:t>
      </w:r>
      <w:r>
        <w:rPr>
          <w:sz w:val="22"/>
          <w:szCs w:val="22"/>
          <w:lang w:val="en-US"/>
        </w:rPr>
        <w:t xml:space="preserve"> across different WUS resources for each WUS/PO occasion and/or as function of SFN number. In the first occasion UE WUS group1 (g1) monitors WUS resource index #0, in the subsequent occasion</w:t>
      </w:r>
      <w:r w:rsidRPr="00B62FC9">
        <w:rPr>
          <w:sz w:val="22"/>
          <w:szCs w:val="22"/>
          <w:lang w:val="en-US"/>
        </w:rPr>
        <w:t xml:space="preserve"> </w:t>
      </w:r>
      <w:r>
        <w:rPr>
          <w:sz w:val="22"/>
          <w:szCs w:val="22"/>
          <w:lang w:val="en-US"/>
        </w:rPr>
        <w:t>UE WUS group1 (g1) monitors WUS resource index #1, and so on.</w:t>
      </w:r>
    </w:p>
    <w:p w14:paraId="16F9ED87" w14:textId="77777777" w:rsidR="0080125D" w:rsidRPr="00803703" w:rsidRDefault="0080125D" w:rsidP="006C4668">
      <w:pPr>
        <w:pStyle w:val="ListParagraph"/>
        <w:ind w:firstLineChars="0" w:firstLine="0"/>
        <w:jc w:val="both"/>
        <w:rPr>
          <w:b/>
          <w:sz w:val="22"/>
          <w:szCs w:val="22"/>
          <w:lang w:val="en-US" w:eastAsia="ja-JP"/>
        </w:rPr>
      </w:pPr>
    </w:p>
    <w:p w14:paraId="74EF4079" w14:textId="7611F3EE" w:rsidR="009410C7" w:rsidRDefault="009410C7" w:rsidP="009410C7">
      <w:pPr>
        <w:pStyle w:val="ListParagraph"/>
        <w:ind w:firstLineChars="0" w:firstLine="0"/>
        <w:jc w:val="both"/>
        <w:rPr>
          <w:b/>
          <w:sz w:val="22"/>
          <w:szCs w:val="22"/>
          <w:lang w:val="en-GB" w:eastAsia="ja-JP"/>
        </w:rPr>
      </w:pPr>
      <w:r w:rsidRPr="0079142F">
        <w:rPr>
          <w:b/>
          <w:sz w:val="22"/>
          <w:szCs w:val="22"/>
          <w:lang w:val="en-GB" w:eastAsia="ja-JP"/>
        </w:rPr>
        <w:t xml:space="preserve">Proposal </w:t>
      </w:r>
      <w:r>
        <w:rPr>
          <w:b/>
          <w:sz w:val="22"/>
          <w:szCs w:val="22"/>
          <w:lang w:val="en-GB" w:eastAsia="ja-JP"/>
        </w:rPr>
        <w:t>2</w:t>
      </w:r>
      <w:r w:rsidRPr="0079142F">
        <w:rPr>
          <w:b/>
          <w:sz w:val="22"/>
          <w:szCs w:val="22"/>
          <w:lang w:val="en-GB" w:eastAsia="ja-JP"/>
        </w:rPr>
        <w:t xml:space="preserve">: </w:t>
      </w:r>
      <w:r>
        <w:rPr>
          <w:b/>
          <w:sz w:val="22"/>
          <w:szCs w:val="22"/>
          <w:lang w:val="en-GB" w:eastAsia="ja-JP"/>
        </w:rPr>
        <w:t>The dynamic mapping of a WUS resource for a WUS group should be based on the initial WUS resource index (reference</w:t>
      </w:r>
      <w:r w:rsidR="000978BE">
        <w:rPr>
          <w:b/>
          <w:sz w:val="22"/>
          <w:szCs w:val="22"/>
          <w:lang w:val="en-GB" w:eastAsia="ja-JP"/>
        </w:rPr>
        <w:t xml:space="preserve">) and </w:t>
      </w:r>
      <w:r>
        <w:rPr>
          <w:b/>
          <w:sz w:val="22"/>
          <w:szCs w:val="22"/>
          <w:lang w:val="en-GB" w:eastAsia="ja-JP"/>
        </w:rPr>
        <w:t xml:space="preserve">time reference number (e.g. SFN, DRX cycle).  </w:t>
      </w:r>
    </w:p>
    <w:p w14:paraId="3A616456" w14:textId="46F95602" w:rsidR="0079142F" w:rsidRDefault="0079142F" w:rsidP="006C4668">
      <w:pPr>
        <w:pStyle w:val="ListParagraph"/>
        <w:ind w:firstLineChars="0" w:firstLine="0"/>
        <w:jc w:val="both"/>
        <w:rPr>
          <w:sz w:val="22"/>
          <w:szCs w:val="22"/>
          <w:lang w:val="en-GB" w:eastAsia="ja-JP"/>
        </w:rPr>
      </w:pPr>
    </w:p>
    <w:p w14:paraId="1C224B01" w14:textId="77777777" w:rsidR="00DD5190" w:rsidRPr="00BA3A81" w:rsidRDefault="00DD5190" w:rsidP="00DD51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Cs w:val="28"/>
        </w:rPr>
      </w:pPr>
      <w:r w:rsidRPr="00BA3A81">
        <w:rPr>
          <w:rFonts w:eastAsia="MS Mincho"/>
          <w:bCs w:val="0"/>
          <w:kern w:val="0"/>
          <w:szCs w:val="28"/>
        </w:rPr>
        <w:t>3</w:t>
      </w:r>
      <w:r w:rsidRPr="00BA3A81">
        <w:rPr>
          <w:rFonts w:eastAsia="Times New Roman"/>
          <w:bCs w:val="0"/>
          <w:kern w:val="0"/>
          <w:szCs w:val="28"/>
        </w:rPr>
        <w:tab/>
      </w:r>
      <w:r w:rsidRPr="00BA3A81">
        <w:rPr>
          <w:rFonts w:eastAsia="Times New Roman"/>
          <w:bCs w:val="0"/>
          <w:kern w:val="0"/>
          <w:szCs w:val="28"/>
          <w:lang w:eastAsia="en-US"/>
        </w:rPr>
        <w:t>Conclusions</w:t>
      </w:r>
    </w:p>
    <w:p w14:paraId="6AA423B4" w14:textId="742E3506" w:rsidR="00DD5190" w:rsidRDefault="00DD5190" w:rsidP="007547CA">
      <w:pPr>
        <w:jc w:val="both"/>
        <w:rPr>
          <w:sz w:val="22"/>
          <w:szCs w:val="22"/>
          <w:lang w:eastAsia="ja-JP"/>
        </w:rPr>
      </w:pPr>
      <w:r w:rsidRPr="002C762B">
        <w:rPr>
          <w:rFonts w:hint="eastAsia"/>
          <w:sz w:val="22"/>
          <w:szCs w:val="22"/>
          <w:lang w:eastAsia="ja-JP"/>
        </w:rPr>
        <w:t xml:space="preserve">In this contribution, </w:t>
      </w:r>
      <w:r w:rsidR="00103915">
        <w:rPr>
          <w:rFonts w:hint="eastAsia"/>
          <w:sz w:val="22"/>
          <w:szCs w:val="22"/>
          <w:lang w:eastAsia="ja-JP"/>
        </w:rPr>
        <w:t xml:space="preserve">the following </w:t>
      </w:r>
      <w:r w:rsidR="00F627A1">
        <w:rPr>
          <w:sz w:val="22"/>
          <w:szCs w:val="22"/>
          <w:lang w:eastAsia="ja-JP"/>
        </w:rPr>
        <w:t xml:space="preserve">observations and </w:t>
      </w:r>
      <w:r w:rsidR="00CB24C1">
        <w:rPr>
          <w:rFonts w:hint="eastAsia"/>
          <w:sz w:val="22"/>
          <w:szCs w:val="22"/>
          <w:lang w:eastAsia="ja-JP"/>
        </w:rPr>
        <w:t>proposal</w:t>
      </w:r>
      <w:r w:rsidR="0049441C">
        <w:rPr>
          <w:sz w:val="22"/>
          <w:szCs w:val="22"/>
          <w:lang w:eastAsia="ja-JP"/>
        </w:rPr>
        <w:t>s</w:t>
      </w:r>
      <w:r>
        <w:rPr>
          <w:rFonts w:hint="eastAsia"/>
          <w:sz w:val="22"/>
          <w:szCs w:val="22"/>
          <w:lang w:eastAsia="ja-JP"/>
        </w:rPr>
        <w:t xml:space="preserve"> are made:</w:t>
      </w:r>
    </w:p>
    <w:p w14:paraId="46FA2C3D" w14:textId="77777777" w:rsidR="009410C7" w:rsidRDefault="009410C7" w:rsidP="009410C7">
      <w:pPr>
        <w:pStyle w:val="ListParagraph"/>
        <w:ind w:firstLineChars="0" w:firstLine="0"/>
        <w:jc w:val="both"/>
        <w:rPr>
          <w:b/>
          <w:sz w:val="22"/>
          <w:szCs w:val="22"/>
          <w:lang w:val="en-GB" w:eastAsia="ja-JP"/>
        </w:rPr>
      </w:pPr>
    </w:p>
    <w:p w14:paraId="3332A03A" w14:textId="77777777" w:rsidR="009410C7" w:rsidRDefault="009410C7" w:rsidP="009410C7">
      <w:pPr>
        <w:pStyle w:val="ListParagraph"/>
        <w:ind w:firstLineChars="0" w:firstLine="0"/>
        <w:jc w:val="both"/>
        <w:rPr>
          <w:b/>
          <w:sz w:val="22"/>
          <w:szCs w:val="22"/>
          <w:lang w:val="en-US"/>
        </w:rPr>
      </w:pPr>
      <w:r w:rsidRPr="009C598F">
        <w:rPr>
          <w:b/>
          <w:sz w:val="22"/>
          <w:szCs w:val="22"/>
          <w:lang w:val="en-GB" w:eastAsia="ja-JP"/>
        </w:rPr>
        <w:t xml:space="preserve">Observation1: </w:t>
      </w:r>
      <w:r w:rsidRPr="009C598F">
        <w:rPr>
          <w:b/>
          <w:sz w:val="22"/>
          <w:szCs w:val="22"/>
          <w:lang w:val="en-US"/>
        </w:rPr>
        <w:t xml:space="preserve">The </w:t>
      </w:r>
      <w:r>
        <w:rPr>
          <w:b/>
          <w:sz w:val="22"/>
          <w:szCs w:val="22"/>
          <w:lang w:val="en-US"/>
        </w:rPr>
        <w:t xml:space="preserve">WUS </w:t>
      </w:r>
      <w:r w:rsidRPr="009C598F">
        <w:rPr>
          <w:b/>
          <w:sz w:val="22"/>
          <w:szCs w:val="22"/>
          <w:lang w:val="en-US"/>
        </w:rPr>
        <w:t xml:space="preserve">grouping </w:t>
      </w:r>
      <w:r>
        <w:rPr>
          <w:b/>
          <w:sz w:val="22"/>
          <w:szCs w:val="22"/>
          <w:lang w:val="en-US"/>
        </w:rPr>
        <w:t xml:space="preserve">assignment to WUS resources </w:t>
      </w:r>
      <w:r w:rsidRPr="009C598F">
        <w:rPr>
          <w:b/>
          <w:sz w:val="22"/>
          <w:szCs w:val="22"/>
          <w:lang w:val="en-US"/>
        </w:rPr>
        <w:t xml:space="preserve">should </w:t>
      </w:r>
      <w:r>
        <w:rPr>
          <w:b/>
          <w:sz w:val="22"/>
          <w:szCs w:val="22"/>
          <w:lang w:val="en-US"/>
        </w:rPr>
        <w:t>target</w:t>
      </w:r>
      <w:r w:rsidRPr="009C598F">
        <w:rPr>
          <w:b/>
          <w:sz w:val="22"/>
          <w:szCs w:val="22"/>
          <w:lang w:val="en-US"/>
        </w:rPr>
        <w:t xml:space="preserve"> to support fairness in paging performance such that blocking is avoided</w:t>
      </w:r>
      <w:r>
        <w:rPr>
          <w:b/>
          <w:sz w:val="22"/>
          <w:szCs w:val="22"/>
          <w:lang w:val="en-US"/>
        </w:rPr>
        <w:t xml:space="preserve">, reduced </w:t>
      </w:r>
      <w:r w:rsidRPr="009C598F">
        <w:rPr>
          <w:b/>
          <w:sz w:val="22"/>
          <w:szCs w:val="22"/>
          <w:lang w:val="en-US"/>
        </w:rPr>
        <w:t>false wake-up</w:t>
      </w:r>
      <w:r>
        <w:rPr>
          <w:b/>
          <w:sz w:val="22"/>
          <w:szCs w:val="22"/>
          <w:lang w:val="en-US"/>
        </w:rPr>
        <w:t>, and low UE power consumption</w:t>
      </w:r>
      <w:r w:rsidRPr="009C598F">
        <w:rPr>
          <w:b/>
          <w:sz w:val="22"/>
          <w:szCs w:val="22"/>
          <w:lang w:val="en-US"/>
        </w:rPr>
        <w:t>.</w:t>
      </w:r>
    </w:p>
    <w:p w14:paraId="74A9DA8F" w14:textId="77777777" w:rsidR="009410C7" w:rsidRPr="009410C7" w:rsidRDefault="009410C7" w:rsidP="009410C7">
      <w:pPr>
        <w:pStyle w:val="ListParagraph"/>
        <w:ind w:firstLineChars="0" w:firstLine="0"/>
        <w:jc w:val="both"/>
        <w:rPr>
          <w:b/>
          <w:sz w:val="22"/>
          <w:szCs w:val="22"/>
          <w:lang w:val="en-US" w:eastAsia="ja-JP"/>
        </w:rPr>
      </w:pPr>
    </w:p>
    <w:p w14:paraId="023D02C5" w14:textId="067FECBE" w:rsidR="009410C7" w:rsidRPr="009C598F" w:rsidRDefault="009410C7" w:rsidP="009410C7">
      <w:pPr>
        <w:pStyle w:val="ListParagraph"/>
        <w:ind w:firstLineChars="0" w:firstLine="0"/>
        <w:jc w:val="both"/>
        <w:rPr>
          <w:b/>
          <w:sz w:val="22"/>
          <w:szCs w:val="22"/>
          <w:lang w:val="en-US" w:eastAsia="ja-JP"/>
        </w:rPr>
      </w:pPr>
      <w:r>
        <w:rPr>
          <w:b/>
          <w:sz w:val="22"/>
          <w:szCs w:val="22"/>
          <w:lang w:val="en-GB" w:eastAsia="ja-JP"/>
        </w:rPr>
        <w:t xml:space="preserve">Observation 2: </w:t>
      </w:r>
      <w:r>
        <w:rPr>
          <w:b/>
          <w:sz w:val="22"/>
          <w:szCs w:val="22"/>
          <w:lang w:val="en-US"/>
        </w:rPr>
        <w:t>Dynamic mapping</w:t>
      </w:r>
      <w:r w:rsidRPr="009C598F">
        <w:rPr>
          <w:b/>
          <w:sz w:val="22"/>
          <w:szCs w:val="22"/>
          <w:lang w:val="en-US"/>
        </w:rPr>
        <w:t xml:space="preserve"> </w:t>
      </w:r>
      <w:r w:rsidRPr="009C598F">
        <w:rPr>
          <w:b/>
          <w:sz w:val="22"/>
          <w:szCs w:val="22"/>
        </w:rPr>
        <w:t xml:space="preserve">to </w:t>
      </w:r>
      <w:r w:rsidRPr="00B62FC9">
        <w:rPr>
          <w:b/>
          <w:sz w:val="22"/>
          <w:szCs w:val="22"/>
          <w:lang w:val="en-US"/>
        </w:rPr>
        <w:t>change</w:t>
      </w:r>
      <w:r>
        <w:rPr>
          <w:b/>
          <w:sz w:val="22"/>
          <w:szCs w:val="22"/>
          <w:lang w:val="en-US"/>
        </w:rPr>
        <w:t xml:space="preserve"> WUS resource of a UE group from time-to-time</w:t>
      </w:r>
      <w:r w:rsidRPr="009C598F">
        <w:rPr>
          <w:b/>
          <w:sz w:val="22"/>
          <w:szCs w:val="22"/>
        </w:rPr>
        <w:t xml:space="preserve"> </w:t>
      </w:r>
      <w:r w:rsidRPr="009C598F">
        <w:rPr>
          <w:b/>
          <w:sz w:val="22"/>
          <w:szCs w:val="22"/>
          <w:lang w:val="en-US"/>
        </w:rPr>
        <w:t xml:space="preserve">can result in achieving </w:t>
      </w:r>
      <w:r>
        <w:rPr>
          <w:b/>
          <w:sz w:val="22"/>
          <w:szCs w:val="22"/>
          <w:lang w:val="en-US"/>
        </w:rPr>
        <w:t>fairness of power consumption</w:t>
      </w:r>
      <w:r w:rsidRPr="009C598F">
        <w:rPr>
          <w:b/>
          <w:sz w:val="22"/>
          <w:szCs w:val="22"/>
          <w:lang w:val="en-US"/>
        </w:rPr>
        <w:t>.</w:t>
      </w:r>
    </w:p>
    <w:p w14:paraId="677A1EAE" w14:textId="77777777" w:rsidR="009410C7" w:rsidRDefault="009410C7" w:rsidP="009410C7">
      <w:pPr>
        <w:contextualSpacing/>
        <w:jc w:val="both"/>
        <w:rPr>
          <w:sz w:val="22"/>
          <w:szCs w:val="22"/>
          <w:lang w:val="en-US"/>
        </w:rPr>
      </w:pPr>
    </w:p>
    <w:p w14:paraId="52F7E841" w14:textId="08B90C46" w:rsidR="009410C7" w:rsidRPr="009C598F" w:rsidRDefault="009410C7" w:rsidP="009410C7">
      <w:pPr>
        <w:contextualSpacing/>
        <w:jc w:val="both"/>
        <w:rPr>
          <w:b/>
          <w:sz w:val="22"/>
          <w:szCs w:val="22"/>
          <w:lang w:val="en-US"/>
        </w:rPr>
      </w:pPr>
      <w:r w:rsidRPr="009C598F">
        <w:rPr>
          <w:b/>
          <w:sz w:val="22"/>
          <w:szCs w:val="22"/>
          <w:lang w:val="en-US"/>
        </w:rPr>
        <w:t xml:space="preserve">Observation </w:t>
      </w:r>
      <w:r>
        <w:rPr>
          <w:b/>
          <w:sz w:val="22"/>
          <w:szCs w:val="22"/>
          <w:lang w:val="en-US"/>
        </w:rPr>
        <w:t>3</w:t>
      </w:r>
      <w:r w:rsidRPr="009C598F">
        <w:rPr>
          <w:b/>
          <w:sz w:val="22"/>
          <w:szCs w:val="22"/>
          <w:lang w:val="en-US"/>
        </w:rPr>
        <w:t xml:space="preserve">: </w:t>
      </w:r>
      <w:r>
        <w:rPr>
          <w:b/>
          <w:sz w:val="22"/>
          <w:szCs w:val="22"/>
          <w:lang w:val="en-US"/>
        </w:rPr>
        <w:t>Dynamic mapping</w:t>
      </w:r>
      <w:r w:rsidRPr="009C598F">
        <w:rPr>
          <w:b/>
          <w:sz w:val="22"/>
          <w:szCs w:val="22"/>
          <w:lang w:val="en-US"/>
        </w:rPr>
        <w:t xml:space="preserve"> </w:t>
      </w:r>
      <w:r w:rsidRPr="009C598F">
        <w:rPr>
          <w:b/>
          <w:sz w:val="22"/>
          <w:szCs w:val="22"/>
        </w:rPr>
        <w:t xml:space="preserve">to </w:t>
      </w:r>
      <w:r w:rsidRPr="00B62FC9">
        <w:rPr>
          <w:b/>
          <w:sz w:val="22"/>
          <w:szCs w:val="22"/>
          <w:lang w:val="en-US"/>
        </w:rPr>
        <w:t>change</w:t>
      </w:r>
      <w:r>
        <w:rPr>
          <w:b/>
          <w:sz w:val="22"/>
          <w:szCs w:val="22"/>
          <w:lang w:val="en-US"/>
        </w:rPr>
        <w:t xml:space="preserve"> WUS resource of a UE group from time-to-time</w:t>
      </w:r>
      <w:r w:rsidRPr="009C598F">
        <w:rPr>
          <w:b/>
          <w:sz w:val="22"/>
          <w:szCs w:val="22"/>
        </w:rPr>
        <w:t xml:space="preserve"> </w:t>
      </w:r>
      <w:r w:rsidRPr="009C598F">
        <w:rPr>
          <w:b/>
          <w:sz w:val="22"/>
          <w:szCs w:val="22"/>
          <w:lang w:val="en-US"/>
        </w:rPr>
        <w:t>support</w:t>
      </w:r>
      <w:r w:rsidR="001E0BC3">
        <w:rPr>
          <w:b/>
          <w:sz w:val="22"/>
          <w:szCs w:val="22"/>
          <w:lang w:val="en-US"/>
        </w:rPr>
        <w:t>s</w:t>
      </w:r>
      <w:r w:rsidRPr="009C598F">
        <w:rPr>
          <w:b/>
          <w:sz w:val="22"/>
          <w:szCs w:val="22"/>
          <w:lang w:val="en-US"/>
        </w:rPr>
        <w:t xml:space="preserve"> mobility in WUS operation, particularly when the UE moves from one cell to another.</w:t>
      </w:r>
    </w:p>
    <w:p w14:paraId="2BB51181" w14:textId="5C6D521C" w:rsidR="00F627A1" w:rsidRPr="009410C7" w:rsidRDefault="00F627A1" w:rsidP="007547CA">
      <w:pPr>
        <w:jc w:val="both"/>
        <w:rPr>
          <w:sz w:val="22"/>
          <w:szCs w:val="22"/>
          <w:lang w:val="en-US" w:eastAsia="ja-JP"/>
        </w:rPr>
      </w:pPr>
    </w:p>
    <w:p w14:paraId="2DEBC4CB" w14:textId="77777777" w:rsidR="001E0BC3" w:rsidRDefault="001E0BC3" w:rsidP="001E0BC3">
      <w:pPr>
        <w:pStyle w:val="ListParagraph"/>
        <w:ind w:firstLineChars="0" w:firstLine="0"/>
        <w:jc w:val="both"/>
        <w:rPr>
          <w:b/>
          <w:sz w:val="22"/>
          <w:szCs w:val="22"/>
          <w:lang w:val="en-GB" w:eastAsia="ja-JP"/>
        </w:rPr>
      </w:pPr>
      <w:r w:rsidRPr="009410C7">
        <w:rPr>
          <w:b/>
          <w:sz w:val="22"/>
          <w:szCs w:val="22"/>
          <w:lang w:val="en-GB" w:eastAsia="ja-JP"/>
        </w:rPr>
        <w:t>Proposal 1: Define the</w:t>
      </w:r>
      <w:r>
        <w:rPr>
          <w:b/>
          <w:sz w:val="22"/>
          <w:szCs w:val="22"/>
          <w:lang w:val="en-GB" w:eastAsia="ja-JP"/>
        </w:rPr>
        <w:t xml:space="preserve"> WUS resource reference numbering to facilitate the signalling of WUS resource pattern to the UE. The numbering is following the</w:t>
      </w:r>
      <w:r w:rsidRPr="00210440">
        <w:rPr>
          <w:b/>
          <w:sz w:val="22"/>
          <w:szCs w:val="22"/>
          <w:lang w:val="en-GB" w:eastAsia="ja-JP"/>
        </w:rPr>
        <w:t xml:space="preserve"> </w:t>
      </w:r>
      <m:oMath>
        <m:sSubSup>
          <m:sSubSupPr>
            <m:ctrlPr>
              <w:rPr>
                <w:rFonts w:ascii="Cambria Math" w:hAnsi="Cambria Math"/>
                <w:b/>
                <w:i/>
                <w:sz w:val="22"/>
                <w:szCs w:val="22"/>
                <w:lang w:val="en-US" w:eastAsia="ja-JP"/>
              </w:rPr>
            </m:ctrlPr>
          </m:sSubSupPr>
          <m:e>
            <m:r>
              <m:rPr>
                <m:sty m:val="bi"/>
              </m:rPr>
              <w:rPr>
                <w:rFonts w:ascii="Cambria Math" w:hAnsi="Cambria Math"/>
                <w:sz w:val="22"/>
                <w:szCs w:val="22"/>
                <w:lang w:val="en-US" w:eastAsia="ja-JP"/>
              </w:rPr>
              <m:t>N</m:t>
            </m:r>
          </m:e>
          <m:sub>
            <m:r>
              <m:rPr>
                <m:sty m:val="bi"/>
              </m:rPr>
              <w:rPr>
                <w:rFonts w:ascii="Cambria Math" w:hAnsi="Cambria Math"/>
                <w:sz w:val="22"/>
                <w:szCs w:val="22"/>
                <w:lang w:val="en-US" w:eastAsia="ja-JP"/>
              </w:rPr>
              <m:t>ID</m:t>
            </m:r>
          </m:sub>
          <m:sup>
            <m:r>
              <m:rPr>
                <m:sty m:val="bi"/>
              </m:rPr>
              <w:rPr>
                <w:rFonts w:ascii="Cambria Math" w:hAnsi="Cambria Math"/>
                <w:sz w:val="22"/>
                <w:szCs w:val="22"/>
                <w:lang w:val="en-US" w:eastAsia="ja-JP"/>
              </w:rPr>
              <m:t>Resource</m:t>
            </m:r>
          </m:sup>
        </m:sSubSup>
        <m:r>
          <m:rPr>
            <m:sty m:val="bi"/>
          </m:rPr>
          <w:rPr>
            <w:rFonts w:ascii="Cambria Math" w:hAnsi="Cambria Math"/>
            <w:sz w:val="22"/>
            <w:szCs w:val="22"/>
            <w:lang w:val="en-US" w:eastAsia="ja-JP"/>
          </w:rPr>
          <m:t>=0,1</m:t>
        </m:r>
      </m:oMath>
      <w:r w:rsidRPr="00210440">
        <w:rPr>
          <w:b/>
          <w:sz w:val="22"/>
          <w:szCs w:val="22"/>
          <w:lang w:val="en-US" w:eastAsia="ja-JP"/>
        </w:rPr>
        <w:t xml:space="preserve"> with or without the </w:t>
      </w:r>
      <w:r>
        <w:rPr>
          <w:b/>
          <w:sz w:val="22"/>
          <w:szCs w:val="22"/>
          <w:lang w:val="en-US" w:eastAsia="ja-JP"/>
        </w:rPr>
        <w:t xml:space="preserve">presence of </w:t>
      </w:r>
      <w:r w:rsidRPr="00210440">
        <w:rPr>
          <w:b/>
          <w:sz w:val="22"/>
          <w:szCs w:val="22"/>
          <w:lang w:val="en-US" w:eastAsia="ja-JP"/>
        </w:rPr>
        <w:t>legacy WUS.</w:t>
      </w:r>
    </w:p>
    <w:p w14:paraId="3ABA2491" w14:textId="77777777" w:rsidR="009410C7" w:rsidRDefault="009410C7" w:rsidP="009410C7">
      <w:pPr>
        <w:pStyle w:val="ListParagraph"/>
        <w:ind w:firstLineChars="0" w:firstLine="0"/>
        <w:jc w:val="both"/>
        <w:rPr>
          <w:b/>
          <w:sz w:val="22"/>
          <w:szCs w:val="22"/>
          <w:lang w:val="en-GB" w:eastAsia="ja-JP"/>
        </w:rPr>
      </w:pPr>
      <w:bookmarkStart w:id="13" w:name="_GoBack"/>
      <w:bookmarkEnd w:id="13"/>
    </w:p>
    <w:p w14:paraId="1B206C76" w14:textId="3E189287" w:rsidR="009410C7" w:rsidRDefault="009410C7" w:rsidP="009410C7">
      <w:pPr>
        <w:pStyle w:val="ListParagraph"/>
        <w:ind w:firstLineChars="0" w:firstLine="0"/>
        <w:jc w:val="both"/>
        <w:rPr>
          <w:b/>
          <w:sz w:val="22"/>
          <w:szCs w:val="22"/>
          <w:lang w:val="en-GB" w:eastAsia="ja-JP"/>
        </w:rPr>
      </w:pPr>
      <w:r w:rsidRPr="0079142F">
        <w:rPr>
          <w:b/>
          <w:sz w:val="22"/>
          <w:szCs w:val="22"/>
          <w:lang w:val="en-GB" w:eastAsia="ja-JP"/>
        </w:rPr>
        <w:t xml:space="preserve">Proposal </w:t>
      </w:r>
      <w:r>
        <w:rPr>
          <w:b/>
          <w:sz w:val="22"/>
          <w:szCs w:val="22"/>
          <w:lang w:val="en-GB" w:eastAsia="ja-JP"/>
        </w:rPr>
        <w:t>2</w:t>
      </w:r>
      <w:r w:rsidRPr="0079142F">
        <w:rPr>
          <w:b/>
          <w:sz w:val="22"/>
          <w:szCs w:val="22"/>
          <w:lang w:val="en-GB" w:eastAsia="ja-JP"/>
        </w:rPr>
        <w:t xml:space="preserve">: </w:t>
      </w:r>
      <w:r>
        <w:rPr>
          <w:b/>
          <w:sz w:val="22"/>
          <w:szCs w:val="22"/>
          <w:lang w:val="en-GB" w:eastAsia="ja-JP"/>
        </w:rPr>
        <w:t>The dynamic mapping of a WUS resource for a WUS group should be based on the initial WUS resource index (reference)</w:t>
      </w:r>
      <w:r w:rsidR="001E0BC3">
        <w:rPr>
          <w:b/>
          <w:sz w:val="22"/>
          <w:szCs w:val="22"/>
          <w:lang w:val="en-GB" w:eastAsia="ja-JP"/>
        </w:rPr>
        <w:t xml:space="preserve"> and</w:t>
      </w:r>
      <w:r>
        <w:rPr>
          <w:b/>
          <w:sz w:val="22"/>
          <w:szCs w:val="22"/>
          <w:lang w:val="en-GB" w:eastAsia="ja-JP"/>
        </w:rPr>
        <w:t xml:space="preserve"> time reference number (e.g. SFN, DRX cycle).  </w:t>
      </w:r>
    </w:p>
    <w:p w14:paraId="6C90F452" w14:textId="77777777" w:rsidR="00DD5190" w:rsidRPr="006949B2" w:rsidRDefault="00DD5190" w:rsidP="00EB32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 w:val="32"/>
          <w:szCs w:val="20"/>
        </w:rPr>
      </w:pPr>
      <w:r w:rsidRPr="00D60DD4">
        <w:rPr>
          <w:rFonts w:eastAsia="Times New Roman"/>
          <w:bCs w:val="0"/>
          <w:kern w:val="0"/>
          <w:sz w:val="32"/>
          <w:szCs w:val="20"/>
          <w:lang w:eastAsia="en-US"/>
        </w:rPr>
        <w:t>References</w:t>
      </w:r>
    </w:p>
    <w:p w14:paraId="217B8140" w14:textId="5C61344B" w:rsidR="00AA2985" w:rsidRDefault="009646F9" w:rsidP="00D031A0">
      <w:pPr>
        <w:numPr>
          <w:ilvl w:val="0"/>
          <w:numId w:val="10"/>
        </w:numPr>
        <w:rPr>
          <w:color w:val="000000"/>
          <w:sz w:val="22"/>
          <w:szCs w:val="22"/>
          <w:lang w:eastAsia="ja-JP"/>
        </w:rPr>
      </w:pPr>
      <w:bookmarkStart w:id="14" w:name="_Ref16665077"/>
      <w:bookmarkStart w:id="15" w:name="_Ref525896912"/>
      <w:bookmarkStart w:id="16" w:name="_Ref521679351"/>
      <w:r w:rsidRPr="009646F9">
        <w:rPr>
          <w:color w:val="000000"/>
          <w:sz w:val="22"/>
          <w:szCs w:val="22"/>
          <w:lang w:eastAsia="ja-JP"/>
        </w:rPr>
        <w:t>RP-191576</w:t>
      </w:r>
      <w:r w:rsidR="00AA2985">
        <w:rPr>
          <w:color w:val="000000"/>
          <w:sz w:val="22"/>
          <w:szCs w:val="22"/>
          <w:lang w:eastAsia="ja-JP"/>
        </w:rPr>
        <w:t xml:space="preserve"> Revised WID: </w:t>
      </w:r>
      <w:r w:rsidR="00B65E2F">
        <w:rPr>
          <w:color w:val="000000"/>
          <w:sz w:val="22"/>
          <w:szCs w:val="22"/>
          <w:lang w:eastAsia="ja-JP"/>
        </w:rPr>
        <w:t>NB-IoT</w:t>
      </w:r>
      <w:r w:rsidR="00AA2985" w:rsidRPr="00AA2985">
        <w:rPr>
          <w:color w:val="000000"/>
          <w:sz w:val="22"/>
          <w:szCs w:val="22"/>
          <w:lang w:eastAsia="ja-JP"/>
        </w:rPr>
        <w:t xml:space="preserve"> enhancements for LTE</w:t>
      </w:r>
      <w:r w:rsidR="00AA2985">
        <w:rPr>
          <w:color w:val="000000"/>
          <w:sz w:val="22"/>
          <w:szCs w:val="22"/>
          <w:lang w:eastAsia="ja-JP"/>
        </w:rPr>
        <w:t xml:space="preserve">, </w:t>
      </w:r>
      <w:r>
        <w:rPr>
          <w:color w:val="000000"/>
          <w:sz w:val="22"/>
          <w:szCs w:val="22"/>
          <w:lang w:eastAsia="ja-JP"/>
        </w:rPr>
        <w:t>June</w:t>
      </w:r>
      <w:r w:rsidR="00AA2985">
        <w:rPr>
          <w:color w:val="000000"/>
          <w:sz w:val="22"/>
          <w:szCs w:val="22"/>
          <w:lang w:eastAsia="ja-JP"/>
        </w:rPr>
        <w:t xml:space="preserve"> 2019</w:t>
      </w:r>
      <w:bookmarkEnd w:id="14"/>
    </w:p>
    <w:p w14:paraId="0242F9FD" w14:textId="53EAAE44" w:rsidR="00755F76" w:rsidRDefault="00755F76" w:rsidP="00D031A0">
      <w:pPr>
        <w:numPr>
          <w:ilvl w:val="0"/>
          <w:numId w:val="10"/>
        </w:numPr>
        <w:rPr>
          <w:color w:val="000000"/>
          <w:sz w:val="22"/>
          <w:szCs w:val="22"/>
          <w:lang w:eastAsia="ja-JP"/>
        </w:rPr>
      </w:pPr>
      <w:bookmarkStart w:id="17" w:name="_Ref16665174"/>
      <w:r>
        <w:rPr>
          <w:color w:val="000000"/>
          <w:sz w:val="22"/>
          <w:szCs w:val="22"/>
          <w:lang w:eastAsia="ja-JP"/>
        </w:rPr>
        <w:t>RAN1 #9</w:t>
      </w:r>
      <w:r w:rsidR="00373A63">
        <w:rPr>
          <w:color w:val="000000"/>
          <w:sz w:val="22"/>
          <w:szCs w:val="22"/>
          <w:lang w:eastAsia="ja-JP"/>
        </w:rPr>
        <w:t>8</w:t>
      </w:r>
      <w:r w:rsidR="009410C7">
        <w:rPr>
          <w:color w:val="000000"/>
          <w:sz w:val="22"/>
          <w:szCs w:val="22"/>
          <w:lang w:eastAsia="ja-JP"/>
        </w:rPr>
        <w:t>bis</w:t>
      </w:r>
      <w:r>
        <w:rPr>
          <w:color w:val="000000"/>
          <w:sz w:val="22"/>
          <w:szCs w:val="22"/>
          <w:lang w:eastAsia="ja-JP"/>
        </w:rPr>
        <w:t xml:space="preserve"> Chairman notes, </w:t>
      </w:r>
      <w:r w:rsidR="009410C7">
        <w:rPr>
          <w:color w:val="000000"/>
          <w:sz w:val="22"/>
          <w:szCs w:val="22"/>
          <w:lang w:eastAsia="ja-JP"/>
        </w:rPr>
        <w:t>Chongqing</w:t>
      </w:r>
      <w:r>
        <w:rPr>
          <w:color w:val="000000"/>
          <w:sz w:val="22"/>
          <w:szCs w:val="22"/>
          <w:lang w:eastAsia="ja-JP"/>
        </w:rPr>
        <w:t xml:space="preserve">, </w:t>
      </w:r>
      <w:r w:rsidR="009410C7">
        <w:rPr>
          <w:color w:val="000000"/>
          <w:sz w:val="22"/>
          <w:szCs w:val="22"/>
          <w:lang w:eastAsia="ja-JP"/>
        </w:rPr>
        <w:t>China</w:t>
      </w:r>
      <w:r w:rsidR="001665ED">
        <w:rPr>
          <w:color w:val="000000"/>
          <w:sz w:val="22"/>
          <w:szCs w:val="22"/>
          <w:lang w:eastAsia="ja-JP"/>
        </w:rPr>
        <w:t>,</w:t>
      </w:r>
      <w:r w:rsidR="00B20680">
        <w:rPr>
          <w:color w:val="000000"/>
          <w:sz w:val="22"/>
          <w:szCs w:val="22"/>
          <w:lang w:eastAsia="ja-JP"/>
        </w:rPr>
        <w:t xml:space="preserve"> </w:t>
      </w:r>
      <w:r w:rsidR="009410C7">
        <w:rPr>
          <w:color w:val="000000"/>
          <w:sz w:val="22"/>
          <w:szCs w:val="22"/>
          <w:lang w:eastAsia="ja-JP"/>
        </w:rPr>
        <w:t>October</w:t>
      </w:r>
      <w:r>
        <w:rPr>
          <w:color w:val="000000"/>
          <w:sz w:val="22"/>
          <w:szCs w:val="22"/>
          <w:lang w:eastAsia="ja-JP"/>
        </w:rPr>
        <w:t xml:space="preserve"> 201</w:t>
      </w:r>
      <w:bookmarkEnd w:id="15"/>
      <w:r w:rsidR="001665ED">
        <w:rPr>
          <w:color w:val="000000"/>
          <w:sz w:val="22"/>
          <w:szCs w:val="22"/>
          <w:lang w:eastAsia="ja-JP"/>
        </w:rPr>
        <w:t>9</w:t>
      </w:r>
      <w:bookmarkEnd w:id="17"/>
    </w:p>
    <w:p w14:paraId="59DC7651" w14:textId="77777777" w:rsidR="009410C7" w:rsidRPr="007E0CD6" w:rsidRDefault="009410C7" w:rsidP="009410C7">
      <w:pPr>
        <w:numPr>
          <w:ilvl w:val="0"/>
          <w:numId w:val="10"/>
        </w:numPr>
        <w:rPr>
          <w:color w:val="000000"/>
          <w:sz w:val="22"/>
          <w:szCs w:val="22"/>
          <w:lang w:eastAsia="ja-JP"/>
        </w:rPr>
      </w:pPr>
      <w:bookmarkStart w:id="18" w:name="_Ref7782895"/>
      <w:bookmarkStart w:id="19" w:name="_Ref525897463"/>
      <w:bookmarkEnd w:id="16"/>
      <w:r w:rsidRPr="007E0CD6">
        <w:rPr>
          <w:color w:val="000000"/>
          <w:sz w:val="22"/>
          <w:szCs w:val="22"/>
          <w:lang w:eastAsia="ja-JP"/>
        </w:rPr>
        <w:lastRenderedPageBreak/>
        <w:t>R2-</w:t>
      </w:r>
      <w:r w:rsidRPr="00B65434">
        <w:rPr>
          <w:color w:val="000000"/>
          <w:sz w:val="22"/>
          <w:szCs w:val="22"/>
          <w:lang w:eastAsia="ja-JP"/>
        </w:rPr>
        <w:t>1915235</w:t>
      </w:r>
      <w:r>
        <w:rPr>
          <w:color w:val="000000"/>
          <w:sz w:val="22"/>
          <w:szCs w:val="22"/>
          <w:lang w:eastAsia="ja-JP"/>
        </w:rPr>
        <w:t>,</w:t>
      </w:r>
      <w:r w:rsidRPr="007E0CD6">
        <w:rPr>
          <w:color w:val="000000"/>
          <w:sz w:val="22"/>
          <w:szCs w:val="22"/>
          <w:lang w:eastAsia="ja-JP"/>
        </w:rPr>
        <w:t xml:space="preserve"> On supporting UE-group wake-up signal for MTC</w:t>
      </w:r>
      <w:r>
        <w:rPr>
          <w:color w:val="000000"/>
          <w:sz w:val="22"/>
          <w:szCs w:val="22"/>
          <w:lang w:eastAsia="ja-JP"/>
        </w:rPr>
        <w:t>/NB-IoT</w:t>
      </w:r>
      <w:r w:rsidRPr="007E0CD6">
        <w:rPr>
          <w:color w:val="000000"/>
          <w:sz w:val="22"/>
          <w:szCs w:val="22"/>
          <w:lang w:eastAsia="ja-JP"/>
        </w:rPr>
        <w:t>, Sony, RAN2#10</w:t>
      </w:r>
      <w:r>
        <w:rPr>
          <w:color w:val="000000"/>
          <w:sz w:val="22"/>
          <w:szCs w:val="22"/>
          <w:lang w:eastAsia="ja-JP"/>
        </w:rPr>
        <w:t>8</w:t>
      </w:r>
      <w:r w:rsidRPr="007E0CD6">
        <w:rPr>
          <w:color w:val="000000"/>
          <w:sz w:val="22"/>
          <w:szCs w:val="22"/>
          <w:lang w:eastAsia="ja-JP"/>
        </w:rPr>
        <w:t xml:space="preserve">, </w:t>
      </w:r>
      <w:r>
        <w:rPr>
          <w:color w:val="000000"/>
          <w:sz w:val="22"/>
          <w:szCs w:val="22"/>
          <w:lang w:eastAsia="ja-JP"/>
        </w:rPr>
        <w:t>Reno</w:t>
      </w:r>
      <w:r w:rsidRPr="007E0CD6">
        <w:rPr>
          <w:color w:val="000000"/>
          <w:sz w:val="22"/>
          <w:szCs w:val="22"/>
          <w:lang w:eastAsia="ja-JP"/>
        </w:rPr>
        <w:t xml:space="preserve">, </w:t>
      </w:r>
      <w:r>
        <w:rPr>
          <w:color w:val="000000"/>
          <w:sz w:val="22"/>
          <w:szCs w:val="22"/>
          <w:lang w:eastAsia="ja-JP"/>
        </w:rPr>
        <w:t>USA, November</w:t>
      </w:r>
      <w:r w:rsidRPr="007E0CD6">
        <w:rPr>
          <w:color w:val="000000"/>
          <w:sz w:val="22"/>
          <w:szCs w:val="22"/>
          <w:lang w:eastAsia="ja-JP"/>
        </w:rPr>
        <w:t xml:space="preserve"> 2019.</w:t>
      </w:r>
      <w:bookmarkEnd w:id="18"/>
    </w:p>
    <w:bookmarkEnd w:id="19"/>
    <w:p w14:paraId="0133EF3A" w14:textId="77777777" w:rsidR="00D66DB3" w:rsidRPr="00AF3351" w:rsidRDefault="00D66DB3" w:rsidP="00703014">
      <w:pPr>
        <w:rPr>
          <w:rFonts w:eastAsia="MS Mincho"/>
          <w:sz w:val="22"/>
          <w:szCs w:val="22"/>
          <w:lang w:eastAsia="ja-JP"/>
        </w:rPr>
      </w:pPr>
    </w:p>
    <w:sectPr w:rsidR="00D66DB3" w:rsidRPr="00AF3351" w:rsidSect="00767485">
      <w:footerReference w:type="default" r:id="rId1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FC183" w14:textId="77777777" w:rsidR="004C06AD" w:rsidRDefault="004C06AD">
      <w:r>
        <w:separator/>
      </w:r>
    </w:p>
  </w:endnote>
  <w:endnote w:type="continuationSeparator" w:id="0">
    <w:p w14:paraId="02EC73E1" w14:textId="77777777" w:rsidR="004C06AD" w:rsidRDefault="004C0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F0D0A" w14:textId="77777777" w:rsidR="009E2C5C" w:rsidRPr="008800CB" w:rsidRDefault="009E2C5C">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01135" w14:textId="77777777" w:rsidR="004C06AD" w:rsidRDefault="004C06AD">
      <w:r>
        <w:separator/>
      </w:r>
    </w:p>
  </w:footnote>
  <w:footnote w:type="continuationSeparator" w:id="0">
    <w:p w14:paraId="5EC17B34" w14:textId="77777777" w:rsidR="004C06AD" w:rsidRDefault="004C06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662F1"/>
    <w:multiLevelType w:val="hybridMultilevel"/>
    <w:tmpl w:val="C0921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261455"/>
    <w:multiLevelType w:val="hybridMultilevel"/>
    <w:tmpl w:val="048CD9E0"/>
    <w:lvl w:ilvl="0" w:tplc="35B60BC0">
      <w:start w:val="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0CD5AFD"/>
    <w:multiLevelType w:val="hybridMultilevel"/>
    <w:tmpl w:val="D42E91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21C2082"/>
    <w:multiLevelType w:val="hybridMultilevel"/>
    <w:tmpl w:val="BCA6DC9C"/>
    <w:lvl w:ilvl="0" w:tplc="6BBEE6B4">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F2D6505"/>
    <w:multiLevelType w:val="hybridMultilevel"/>
    <w:tmpl w:val="E1AC18C8"/>
    <w:lvl w:ilvl="0" w:tplc="05828522">
      <w:start w:val="3"/>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287EB1"/>
    <w:multiLevelType w:val="hybridMultilevel"/>
    <w:tmpl w:val="17906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783946"/>
    <w:multiLevelType w:val="hybridMultilevel"/>
    <w:tmpl w:val="E34EC14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0802D1"/>
    <w:multiLevelType w:val="hybridMultilevel"/>
    <w:tmpl w:val="D654FD38"/>
    <w:lvl w:ilvl="0" w:tplc="38626082">
      <w:start w:val="2"/>
      <w:numFmt w:val="bullet"/>
      <w:lvlText w:val="-"/>
      <w:lvlJc w:val="left"/>
      <w:pPr>
        <w:ind w:left="0" w:hanging="360"/>
      </w:pPr>
      <w:rPr>
        <w:rFonts w:ascii="Calibri" w:eastAsia="Malgun Gothic" w:hAnsi="Calibri"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5D3F0814"/>
    <w:multiLevelType w:val="hybridMultilevel"/>
    <w:tmpl w:val="DF4623EA"/>
    <w:lvl w:ilvl="0" w:tplc="89FE7A64">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B326C"/>
    <w:multiLevelType w:val="multilevel"/>
    <w:tmpl w:val="BEEAB7E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6487671B"/>
    <w:multiLevelType w:val="hybridMultilevel"/>
    <w:tmpl w:val="8828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650A7F86"/>
    <w:multiLevelType w:val="multilevel"/>
    <w:tmpl w:val="808E46A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BF55205"/>
    <w:multiLevelType w:val="hybridMultilevel"/>
    <w:tmpl w:val="A87AF452"/>
    <w:lvl w:ilvl="0" w:tplc="BA3E5342">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F24793"/>
    <w:multiLevelType w:val="hybridMultilevel"/>
    <w:tmpl w:val="1E36634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8"/>
  </w:num>
  <w:num w:numId="4">
    <w:abstractNumId w:val="23"/>
  </w:num>
  <w:num w:numId="5">
    <w:abstractNumId w:val="18"/>
  </w:num>
  <w:num w:numId="6">
    <w:abstractNumId w:val="17"/>
  </w:num>
  <w:num w:numId="7">
    <w:abstractNumId w:val="1"/>
  </w:num>
  <w:num w:numId="8">
    <w:abstractNumId w:val="2"/>
  </w:num>
  <w:num w:numId="9">
    <w:abstractNumId w:val="16"/>
  </w:num>
  <w:num w:numId="10">
    <w:abstractNumId w:val="5"/>
  </w:num>
  <w:num w:numId="11">
    <w:abstractNumId w:val="14"/>
  </w:num>
  <w:num w:numId="12">
    <w:abstractNumId w:val="10"/>
  </w:num>
  <w:num w:numId="13">
    <w:abstractNumId w:val="12"/>
  </w:num>
  <w:num w:numId="14">
    <w:abstractNumId w:val="24"/>
  </w:num>
  <w:num w:numId="15">
    <w:abstractNumId w:val="22"/>
  </w:num>
  <w:num w:numId="16">
    <w:abstractNumId w:val="3"/>
  </w:num>
  <w:num w:numId="17">
    <w:abstractNumId w:val="11"/>
  </w:num>
  <w:num w:numId="18">
    <w:abstractNumId w:val="19"/>
  </w:num>
  <w:num w:numId="19">
    <w:abstractNumId w:val="15"/>
  </w:num>
  <w:num w:numId="20">
    <w:abstractNumId w:val="4"/>
  </w:num>
  <w:num w:numId="21">
    <w:abstractNumId w:val="7"/>
  </w:num>
  <w:num w:numId="22">
    <w:abstractNumId w:val="9"/>
  </w:num>
  <w:num w:numId="23">
    <w:abstractNumId w:val="13"/>
  </w:num>
  <w:num w:numId="24">
    <w:abstractNumId w:val="6"/>
  </w:num>
  <w:num w:numId="25">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377"/>
    <w:rsid w:val="0000047C"/>
    <w:rsid w:val="000005B2"/>
    <w:rsid w:val="000010D9"/>
    <w:rsid w:val="00001239"/>
    <w:rsid w:val="000015AD"/>
    <w:rsid w:val="000016D6"/>
    <w:rsid w:val="0000187E"/>
    <w:rsid w:val="00001BD6"/>
    <w:rsid w:val="0000206F"/>
    <w:rsid w:val="00002186"/>
    <w:rsid w:val="0000226C"/>
    <w:rsid w:val="00002526"/>
    <w:rsid w:val="00002806"/>
    <w:rsid w:val="00002F1A"/>
    <w:rsid w:val="000031A9"/>
    <w:rsid w:val="000038E2"/>
    <w:rsid w:val="000042C5"/>
    <w:rsid w:val="00004325"/>
    <w:rsid w:val="0000433C"/>
    <w:rsid w:val="0000555D"/>
    <w:rsid w:val="00005E48"/>
    <w:rsid w:val="00005EFE"/>
    <w:rsid w:val="000065DF"/>
    <w:rsid w:val="00006790"/>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3B47"/>
    <w:rsid w:val="000148EA"/>
    <w:rsid w:val="00014D35"/>
    <w:rsid w:val="00014D3D"/>
    <w:rsid w:val="00014F59"/>
    <w:rsid w:val="00015E97"/>
    <w:rsid w:val="000161A3"/>
    <w:rsid w:val="000165EC"/>
    <w:rsid w:val="00016767"/>
    <w:rsid w:val="00016C1F"/>
    <w:rsid w:val="0001710F"/>
    <w:rsid w:val="000171A3"/>
    <w:rsid w:val="000172B9"/>
    <w:rsid w:val="000174A3"/>
    <w:rsid w:val="0001750C"/>
    <w:rsid w:val="0001787A"/>
    <w:rsid w:val="000178A6"/>
    <w:rsid w:val="00020002"/>
    <w:rsid w:val="00020006"/>
    <w:rsid w:val="00020133"/>
    <w:rsid w:val="00020EED"/>
    <w:rsid w:val="00021320"/>
    <w:rsid w:val="0002145A"/>
    <w:rsid w:val="000215C1"/>
    <w:rsid w:val="00021922"/>
    <w:rsid w:val="00021D24"/>
    <w:rsid w:val="00021EC1"/>
    <w:rsid w:val="000223BE"/>
    <w:rsid w:val="00022657"/>
    <w:rsid w:val="00023141"/>
    <w:rsid w:val="000232E1"/>
    <w:rsid w:val="00023685"/>
    <w:rsid w:val="000240F8"/>
    <w:rsid w:val="00024364"/>
    <w:rsid w:val="0002441A"/>
    <w:rsid w:val="00024F78"/>
    <w:rsid w:val="00025170"/>
    <w:rsid w:val="00025E54"/>
    <w:rsid w:val="00025E5D"/>
    <w:rsid w:val="00025F5D"/>
    <w:rsid w:val="000262AF"/>
    <w:rsid w:val="0002634A"/>
    <w:rsid w:val="0002650B"/>
    <w:rsid w:val="00026933"/>
    <w:rsid w:val="00026AA7"/>
    <w:rsid w:val="00027211"/>
    <w:rsid w:val="0002778A"/>
    <w:rsid w:val="0002793F"/>
    <w:rsid w:val="000279D2"/>
    <w:rsid w:val="00027A46"/>
    <w:rsid w:val="00027FB9"/>
    <w:rsid w:val="0003022B"/>
    <w:rsid w:val="000302E4"/>
    <w:rsid w:val="0003058A"/>
    <w:rsid w:val="000306C5"/>
    <w:rsid w:val="0003078C"/>
    <w:rsid w:val="00030D08"/>
    <w:rsid w:val="0003115E"/>
    <w:rsid w:val="0003134D"/>
    <w:rsid w:val="00031882"/>
    <w:rsid w:val="0003234D"/>
    <w:rsid w:val="00032647"/>
    <w:rsid w:val="000326B4"/>
    <w:rsid w:val="000338B5"/>
    <w:rsid w:val="00033AF2"/>
    <w:rsid w:val="00033BDA"/>
    <w:rsid w:val="00034E42"/>
    <w:rsid w:val="000353AA"/>
    <w:rsid w:val="000353C1"/>
    <w:rsid w:val="00035666"/>
    <w:rsid w:val="000357E9"/>
    <w:rsid w:val="00036ABA"/>
    <w:rsid w:val="00036B85"/>
    <w:rsid w:val="00036E8C"/>
    <w:rsid w:val="00036F06"/>
    <w:rsid w:val="000379DC"/>
    <w:rsid w:val="00037D33"/>
    <w:rsid w:val="00037FD7"/>
    <w:rsid w:val="000403F6"/>
    <w:rsid w:val="00040428"/>
    <w:rsid w:val="0004092A"/>
    <w:rsid w:val="00040AF1"/>
    <w:rsid w:val="00040B23"/>
    <w:rsid w:val="00040C84"/>
    <w:rsid w:val="00040DE1"/>
    <w:rsid w:val="00041079"/>
    <w:rsid w:val="00041DDC"/>
    <w:rsid w:val="00041F78"/>
    <w:rsid w:val="00042109"/>
    <w:rsid w:val="000426B3"/>
    <w:rsid w:val="0004292E"/>
    <w:rsid w:val="00042B4D"/>
    <w:rsid w:val="00042BB1"/>
    <w:rsid w:val="00043099"/>
    <w:rsid w:val="0004312B"/>
    <w:rsid w:val="000431FC"/>
    <w:rsid w:val="0004333F"/>
    <w:rsid w:val="0004350F"/>
    <w:rsid w:val="0004359B"/>
    <w:rsid w:val="00043936"/>
    <w:rsid w:val="0004395F"/>
    <w:rsid w:val="0004483F"/>
    <w:rsid w:val="00044B2B"/>
    <w:rsid w:val="000453FF"/>
    <w:rsid w:val="00045EF0"/>
    <w:rsid w:val="000463E6"/>
    <w:rsid w:val="00046628"/>
    <w:rsid w:val="000466AD"/>
    <w:rsid w:val="00046D2C"/>
    <w:rsid w:val="00046EBF"/>
    <w:rsid w:val="00046ED3"/>
    <w:rsid w:val="00046FB1"/>
    <w:rsid w:val="00047D36"/>
    <w:rsid w:val="00050E14"/>
    <w:rsid w:val="0005250A"/>
    <w:rsid w:val="00052B1B"/>
    <w:rsid w:val="00053198"/>
    <w:rsid w:val="000531EB"/>
    <w:rsid w:val="00053497"/>
    <w:rsid w:val="00053539"/>
    <w:rsid w:val="00053635"/>
    <w:rsid w:val="000538C9"/>
    <w:rsid w:val="000540F5"/>
    <w:rsid w:val="000549B3"/>
    <w:rsid w:val="000549F6"/>
    <w:rsid w:val="00054E2D"/>
    <w:rsid w:val="000553B9"/>
    <w:rsid w:val="00055939"/>
    <w:rsid w:val="00055CDA"/>
    <w:rsid w:val="00055CE5"/>
    <w:rsid w:val="00055D6C"/>
    <w:rsid w:val="00055E82"/>
    <w:rsid w:val="0005607B"/>
    <w:rsid w:val="00056AC4"/>
    <w:rsid w:val="00056CA3"/>
    <w:rsid w:val="00057639"/>
    <w:rsid w:val="00057A67"/>
    <w:rsid w:val="00057FE1"/>
    <w:rsid w:val="000600B3"/>
    <w:rsid w:val="0006012A"/>
    <w:rsid w:val="000605D0"/>
    <w:rsid w:val="00060CF9"/>
    <w:rsid w:val="00060F7F"/>
    <w:rsid w:val="00061224"/>
    <w:rsid w:val="00061B90"/>
    <w:rsid w:val="00061F70"/>
    <w:rsid w:val="0006228A"/>
    <w:rsid w:val="00062594"/>
    <w:rsid w:val="00062A9F"/>
    <w:rsid w:val="00062AA4"/>
    <w:rsid w:val="00063025"/>
    <w:rsid w:val="00063592"/>
    <w:rsid w:val="00063A68"/>
    <w:rsid w:val="00063B77"/>
    <w:rsid w:val="00063EB2"/>
    <w:rsid w:val="00064374"/>
    <w:rsid w:val="0006472D"/>
    <w:rsid w:val="0006491E"/>
    <w:rsid w:val="000649CE"/>
    <w:rsid w:val="00064D46"/>
    <w:rsid w:val="00064F11"/>
    <w:rsid w:val="00065122"/>
    <w:rsid w:val="00065391"/>
    <w:rsid w:val="00065661"/>
    <w:rsid w:val="00065813"/>
    <w:rsid w:val="00065ABF"/>
    <w:rsid w:val="00065F07"/>
    <w:rsid w:val="000663C6"/>
    <w:rsid w:val="000666C6"/>
    <w:rsid w:val="00066758"/>
    <w:rsid w:val="00066AB1"/>
    <w:rsid w:val="00066B3A"/>
    <w:rsid w:val="00066EDA"/>
    <w:rsid w:val="00067129"/>
    <w:rsid w:val="0006739C"/>
    <w:rsid w:val="00067E54"/>
    <w:rsid w:val="00070854"/>
    <w:rsid w:val="00070F47"/>
    <w:rsid w:val="00071AAB"/>
    <w:rsid w:val="00071B8E"/>
    <w:rsid w:val="00071C6C"/>
    <w:rsid w:val="000721A4"/>
    <w:rsid w:val="0007264E"/>
    <w:rsid w:val="000727FB"/>
    <w:rsid w:val="00072846"/>
    <w:rsid w:val="00072A5E"/>
    <w:rsid w:val="0007347E"/>
    <w:rsid w:val="0007364C"/>
    <w:rsid w:val="0007435C"/>
    <w:rsid w:val="00074B2F"/>
    <w:rsid w:val="000751EE"/>
    <w:rsid w:val="00076144"/>
    <w:rsid w:val="000763C7"/>
    <w:rsid w:val="0007652F"/>
    <w:rsid w:val="000765B3"/>
    <w:rsid w:val="000765E9"/>
    <w:rsid w:val="00076BCB"/>
    <w:rsid w:val="00077174"/>
    <w:rsid w:val="000774A9"/>
    <w:rsid w:val="00077626"/>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6034"/>
    <w:rsid w:val="000868BA"/>
    <w:rsid w:val="000868F8"/>
    <w:rsid w:val="00086A32"/>
    <w:rsid w:val="00086C5B"/>
    <w:rsid w:val="00086EA1"/>
    <w:rsid w:val="00086F0C"/>
    <w:rsid w:val="00086F28"/>
    <w:rsid w:val="0008726C"/>
    <w:rsid w:val="00087AA7"/>
    <w:rsid w:val="00087B6C"/>
    <w:rsid w:val="0009034B"/>
    <w:rsid w:val="00090664"/>
    <w:rsid w:val="00090767"/>
    <w:rsid w:val="0009079A"/>
    <w:rsid w:val="00090A7B"/>
    <w:rsid w:val="000912BD"/>
    <w:rsid w:val="000912C7"/>
    <w:rsid w:val="00091692"/>
    <w:rsid w:val="00091CE3"/>
    <w:rsid w:val="000923AD"/>
    <w:rsid w:val="000928DA"/>
    <w:rsid w:val="000930F1"/>
    <w:rsid w:val="00093AF8"/>
    <w:rsid w:val="00093DC9"/>
    <w:rsid w:val="0009437E"/>
    <w:rsid w:val="0009466E"/>
    <w:rsid w:val="000949DF"/>
    <w:rsid w:val="00094B4C"/>
    <w:rsid w:val="00094CE3"/>
    <w:rsid w:val="00095252"/>
    <w:rsid w:val="00095616"/>
    <w:rsid w:val="000957EE"/>
    <w:rsid w:val="00095894"/>
    <w:rsid w:val="00095AE9"/>
    <w:rsid w:val="00095FAE"/>
    <w:rsid w:val="000962BF"/>
    <w:rsid w:val="0009653B"/>
    <w:rsid w:val="000969B8"/>
    <w:rsid w:val="00096CE3"/>
    <w:rsid w:val="00097166"/>
    <w:rsid w:val="000978BE"/>
    <w:rsid w:val="00097BD7"/>
    <w:rsid w:val="00097CB8"/>
    <w:rsid w:val="000A000B"/>
    <w:rsid w:val="000A0445"/>
    <w:rsid w:val="000A05FB"/>
    <w:rsid w:val="000A06E5"/>
    <w:rsid w:val="000A08BF"/>
    <w:rsid w:val="000A0EB3"/>
    <w:rsid w:val="000A0FBF"/>
    <w:rsid w:val="000A10B4"/>
    <w:rsid w:val="000A13E7"/>
    <w:rsid w:val="000A149B"/>
    <w:rsid w:val="000A19E9"/>
    <w:rsid w:val="000A1A15"/>
    <w:rsid w:val="000A2169"/>
    <w:rsid w:val="000A2E61"/>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42F"/>
    <w:rsid w:val="000A7621"/>
    <w:rsid w:val="000A7776"/>
    <w:rsid w:val="000B0072"/>
    <w:rsid w:val="000B09C7"/>
    <w:rsid w:val="000B0C7B"/>
    <w:rsid w:val="000B0FE9"/>
    <w:rsid w:val="000B1455"/>
    <w:rsid w:val="000B158F"/>
    <w:rsid w:val="000B1BB9"/>
    <w:rsid w:val="000B1E7E"/>
    <w:rsid w:val="000B2D21"/>
    <w:rsid w:val="000B31C8"/>
    <w:rsid w:val="000B381A"/>
    <w:rsid w:val="000B396A"/>
    <w:rsid w:val="000B3A58"/>
    <w:rsid w:val="000B49DC"/>
    <w:rsid w:val="000B5604"/>
    <w:rsid w:val="000B5C0C"/>
    <w:rsid w:val="000B5D65"/>
    <w:rsid w:val="000B654D"/>
    <w:rsid w:val="000B65B0"/>
    <w:rsid w:val="000B66AF"/>
    <w:rsid w:val="000B797B"/>
    <w:rsid w:val="000B7BE7"/>
    <w:rsid w:val="000B7C9C"/>
    <w:rsid w:val="000C05DB"/>
    <w:rsid w:val="000C05DF"/>
    <w:rsid w:val="000C0D0D"/>
    <w:rsid w:val="000C17EE"/>
    <w:rsid w:val="000C1F01"/>
    <w:rsid w:val="000C1F1C"/>
    <w:rsid w:val="000C1F64"/>
    <w:rsid w:val="000C2031"/>
    <w:rsid w:val="000C2062"/>
    <w:rsid w:val="000C20CB"/>
    <w:rsid w:val="000C26F5"/>
    <w:rsid w:val="000C2C89"/>
    <w:rsid w:val="000C3047"/>
    <w:rsid w:val="000C30A7"/>
    <w:rsid w:val="000C40F1"/>
    <w:rsid w:val="000C4136"/>
    <w:rsid w:val="000C4545"/>
    <w:rsid w:val="000C4BBF"/>
    <w:rsid w:val="000C52C5"/>
    <w:rsid w:val="000C55C7"/>
    <w:rsid w:val="000C5CE1"/>
    <w:rsid w:val="000C5D71"/>
    <w:rsid w:val="000C5F78"/>
    <w:rsid w:val="000C60C3"/>
    <w:rsid w:val="000C6C02"/>
    <w:rsid w:val="000C7526"/>
    <w:rsid w:val="000C7790"/>
    <w:rsid w:val="000C7D04"/>
    <w:rsid w:val="000C7E21"/>
    <w:rsid w:val="000D09A1"/>
    <w:rsid w:val="000D0C70"/>
    <w:rsid w:val="000D110C"/>
    <w:rsid w:val="000D18F6"/>
    <w:rsid w:val="000D1ACB"/>
    <w:rsid w:val="000D1D96"/>
    <w:rsid w:val="000D210C"/>
    <w:rsid w:val="000D232C"/>
    <w:rsid w:val="000D284F"/>
    <w:rsid w:val="000D2D1A"/>
    <w:rsid w:val="000D2F9F"/>
    <w:rsid w:val="000D2FF6"/>
    <w:rsid w:val="000D3092"/>
    <w:rsid w:val="000D3BF4"/>
    <w:rsid w:val="000D456E"/>
    <w:rsid w:val="000D4E41"/>
    <w:rsid w:val="000D5039"/>
    <w:rsid w:val="000D5138"/>
    <w:rsid w:val="000D5C18"/>
    <w:rsid w:val="000D6BC1"/>
    <w:rsid w:val="000D6E05"/>
    <w:rsid w:val="000D6FA6"/>
    <w:rsid w:val="000D761B"/>
    <w:rsid w:val="000D7683"/>
    <w:rsid w:val="000D78A6"/>
    <w:rsid w:val="000D78D0"/>
    <w:rsid w:val="000D7ACB"/>
    <w:rsid w:val="000E00E9"/>
    <w:rsid w:val="000E0981"/>
    <w:rsid w:val="000E0E3F"/>
    <w:rsid w:val="000E123A"/>
    <w:rsid w:val="000E197D"/>
    <w:rsid w:val="000E1F43"/>
    <w:rsid w:val="000E2135"/>
    <w:rsid w:val="000E22C5"/>
    <w:rsid w:val="000E2D2B"/>
    <w:rsid w:val="000E30C7"/>
    <w:rsid w:val="000E323A"/>
    <w:rsid w:val="000E33D8"/>
    <w:rsid w:val="000E3514"/>
    <w:rsid w:val="000E3F06"/>
    <w:rsid w:val="000E4734"/>
    <w:rsid w:val="000E4952"/>
    <w:rsid w:val="000E49A6"/>
    <w:rsid w:val="000E4C8B"/>
    <w:rsid w:val="000E4DB5"/>
    <w:rsid w:val="000E5742"/>
    <w:rsid w:val="000E5897"/>
    <w:rsid w:val="000E6C58"/>
    <w:rsid w:val="000E7743"/>
    <w:rsid w:val="000E7996"/>
    <w:rsid w:val="000E7AB1"/>
    <w:rsid w:val="000F0499"/>
    <w:rsid w:val="000F0D90"/>
    <w:rsid w:val="000F0F43"/>
    <w:rsid w:val="000F1003"/>
    <w:rsid w:val="000F1016"/>
    <w:rsid w:val="000F1682"/>
    <w:rsid w:val="000F26E1"/>
    <w:rsid w:val="000F2CBE"/>
    <w:rsid w:val="000F327F"/>
    <w:rsid w:val="000F33B9"/>
    <w:rsid w:val="000F34A3"/>
    <w:rsid w:val="000F34F7"/>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D7D"/>
    <w:rsid w:val="000F7F1A"/>
    <w:rsid w:val="0010002B"/>
    <w:rsid w:val="001001C0"/>
    <w:rsid w:val="00100444"/>
    <w:rsid w:val="00100652"/>
    <w:rsid w:val="00100BBA"/>
    <w:rsid w:val="00100F72"/>
    <w:rsid w:val="001012C9"/>
    <w:rsid w:val="00101B9C"/>
    <w:rsid w:val="00102168"/>
    <w:rsid w:val="00102536"/>
    <w:rsid w:val="001025DC"/>
    <w:rsid w:val="00102B5A"/>
    <w:rsid w:val="00102BB9"/>
    <w:rsid w:val="00102C46"/>
    <w:rsid w:val="00102D00"/>
    <w:rsid w:val="00102E11"/>
    <w:rsid w:val="00102FA0"/>
    <w:rsid w:val="00103915"/>
    <w:rsid w:val="001044B7"/>
    <w:rsid w:val="00104BCF"/>
    <w:rsid w:val="00105290"/>
    <w:rsid w:val="00105AE5"/>
    <w:rsid w:val="00105E24"/>
    <w:rsid w:val="00106325"/>
    <w:rsid w:val="0010633D"/>
    <w:rsid w:val="00106803"/>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9CA"/>
    <w:rsid w:val="00112A7F"/>
    <w:rsid w:val="0011378E"/>
    <w:rsid w:val="00113F48"/>
    <w:rsid w:val="001143F5"/>
    <w:rsid w:val="00114B84"/>
    <w:rsid w:val="00114E53"/>
    <w:rsid w:val="00115577"/>
    <w:rsid w:val="0011581B"/>
    <w:rsid w:val="001158DC"/>
    <w:rsid w:val="0011590A"/>
    <w:rsid w:val="00115AB9"/>
    <w:rsid w:val="00115CB2"/>
    <w:rsid w:val="00115F0F"/>
    <w:rsid w:val="0011645D"/>
    <w:rsid w:val="00116F9A"/>
    <w:rsid w:val="00117062"/>
    <w:rsid w:val="00117231"/>
    <w:rsid w:val="0011736D"/>
    <w:rsid w:val="0011762A"/>
    <w:rsid w:val="001176D5"/>
    <w:rsid w:val="00120157"/>
    <w:rsid w:val="0012016A"/>
    <w:rsid w:val="00120182"/>
    <w:rsid w:val="001204B0"/>
    <w:rsid w:val="001209C4"/>
    <w:rsid w:val="001209D4"/>
    <w:rsid w:val="00120F8B"/>
    <w:rsid w:val="001214F7"/>
    <w:rsid w:val="0012192A"/>
    <w:rsid w:val="00121E49"/>
    <w:rsid w:val="00122D65"/>
    <w:rsid w:val="00123073"/>
    <w:rsid w:val="0012326C"/>
    <w:rsid w:val="001237E9"/>
    <w:rsid w:val="00123876"/>
    <w:rsid w:val="00123A58"/>
    <w:rsid w:val="00123A67"/>
    <w:rsid w:val="00123C37"/>
    <w:rsid w:val="00123C6D"/>
    <w:rsid w:val="00123FCF"/>
    <w:rsid w:val="001242AA"/>
    <w:rsid w:val="00124BC8"/>
    <w:rsid w:val="00124DB7"/>
    <w:rsid w:val="00125471"/>
    <w:rsid w:val="00126145"/>
    <w:rsid w:val="001269E5"/>
    <w:rsid w:val="00126BA4"/>
    <w:rsid w:val="00126DA6"/>
    <w:rsid w:val="00127466"/>
    <w:rsid w:val="00127DE9"/>
    <w:rsid w:val="00127E0F"/>
    <w:rsid w:val="00127E5E"/>
    <w:rsid w:val="0013017B"/>
    <w:rsid w:val="00130512"/>
    <w:rsid w:val="00130DB2"/>
    <w:rsid w:val="001310E7"/>
    <w:rsid w:val="001312CE"/>
    <w:rsid w:val="00131381"/>
    <w:rsid w:val="00131383"/>
    <w:rsid w:val="00131A1D"/>
    <w:rsid w:val="00131F41"/>
    <w:rsid w:val="001320BD"/>
    <w:rsid w:val="00132390"/>
    <w:rsid w:val="0013247B"/>
    <w:rsid w:val="001329EA"/>
    <w:rsid w:val="00132B87"/>
    <w:rsid w:val="00132C4C"/>
    <w:rsid w:val="00133067"/>
    <w:rsid w:val="001330D1"/>
    <w:rsid w:val="00133199"/>
    <w:rsid w:val="001331D7"/>
    <w:rsid w:val="001338F1"/>
    <w:rsid w:val="00133ED2"/>
    <w:rsid w:val="00134AD3"/>
    <w:rsid w:val="00134C48"/>
    <w:rsid w:val="00134D6F"/>
    <w:rsid w:val="00135049"/>
    <w:rsid w:val="001359C5"/>
    <w:rsid w:val="00136A1E"/>
    <w:rsid w:val="00137086"/>
    <w:rsid w:val="00137432"/>
    <w:rsid w:val="00137894"/>
    <w:rsid w:val="00137A8C"/>
    <w:rsid w:val="00137DEA"/>
    <w:rsid w:val="00137DFF"/>
    <w:rsid w:val="001405CE"/>
    <w:rsid w:val="00140DAF"/>
    <w:rsid w:val="00140DD6"/>
    <w:rsid w:val="0014169C"/>
    <w:rsid w:val="00141A36"/>
    <w:rsid w:val="00141BBC"/>
    <w:rsid w:val="0014220D"/>
    <w:rsid w:val="0014258B"/>
    <w:rsid w:val="001429A2"/>
    <w:rsid w:val="00142A13"/>
    <w:rsid w:val="00142B47"/>
    <w:rsid w:val="00143372"/>
    <w:rsid w:val="00143468"/>
    <w:rsid w:val="0014349F"/>
    <w:rsid w:val="001437D8"/>
    <w:rsid w:val="00143BD7"/>
    <w:rsid w:val="00143DB1"/>
    <w:rsid w:val="001442F8"/>
    <w:rsid w:val="00144553"/>
    <w:rsid w:val="001451AC"/>
    <w:rsid w:val="00145211"/>
    <w:rsid w:val="00145627"/>
    <w:rsid w:val="00145AA2"/>
    <w:rsid w:val="00145DEB"/>
    <w:rsid w:val="00145EBE"/>
    <w:rsid w:val="00146099"/>
    <w:rsid w:val="00146300"/>
    <w:rsid w:val="0014682E"/>
    <w:rsid w:val="00146942"/>
    <w:rsid w:val="001469A1"/>
    <w:rsid w:val="00146AED"/>
    <w:rsid w:val="001473C4"/>
    <w:rsid w:val="00147734"/>
    <w:rsid w:val="00147D20"/>
    <w:rsid w:val="001508F0"/>
    <w:rsid w:val="0015093D"/>
    <w:rsid w:val="00150B45"/>
    <w:rsid w:val="00150B62"/>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9C4"/>
    <w:rsid w:val="001603D9"/>
    <w:rsid w:val="0016071F"/>
    <w:rsid w:val="00160AC6"/>
    <w:rsid w:val="00160FCD"/>
    <w:rsid w:val="00161188"/>
    <w:rsid w:val="001616B9"/>
    <w:rsid w:val="0016172E"/>
    <w:rsid w:val="00161B4B"/>
    <w:rsid w:val="00161D2C"/>
    <w:rsid w:val="001622D7"/>
    <w:rsid w:val="00162AC0"/>
    <w:rsid w:val="00162B67"/>
    <w:rsid w:val="00162EDB"/>
    <w:rsid w:val="00163407"/>
    <w:rsid w:val="00163783"/>
    <w:rsid w:val="00163B46"/>
    <w:rsid w:val="00163D45"/>
    <w:rsid w:val="00163F01"/>
    <w:rsid w:val="001649AA"/>
    <w:rsid w:val="00164EFC"/>
    <w:rsid w:val="00165856"/>
    <w:rsid w:val="00166253"/>
    <w:rsid w:val="001665ED"/>
    <w:rsid w:val="001669D5"/>
    <w:rsid w:val="00166A49"/>
    <w:rsid w:val="0016702F"/>
    <w:rsid w:val="00167675"/>
    <w:rsid w:val="001678A4"/>
    <w:rsid w:val="00167E6B"/>
    <w:rsid w:val="00170137"/>
    <w:rsid w:val="001709DD"/>
    <w:rsid w:val="00170CEF"/>
    <w:rsid w:val="001710FC"/>
    <w:rsid w:val="001711BA"/>
    <w:rsid w:val="001716C0"/>
    <w:rsid w:val="0017188E"/>
    <w:rsid w:val="00171ADB"/>
    <w:rsid w:val="00171C28"/>
    <w:rsid w:val="00173078"/>
    <w:rsid w:val="0017312B"/>
    <w:rsid w:val="00173199"/>
    <w:rsid w:val="001738E6"/>
    <w:rsid w:val="001739CF"/>
    <w:rsid w:val="00173A47"/>
    <w:rsid w:val="00173D77"/>
    <w:rsid w:val="00174B35"/>
    <w:rsid w:val="00174E8B"/>
    <w:rsid w:val="001750B9"/>
    <w:rsid w:val="0017519B"/>
    <w:rsid w:val="001752CA"/>
    <w:rsid w:val="00175459"/>
    <w:rsid w:val="001758CD"/>
    <w:rsid w:val="001760E7"/>
    <w:rsid w:val="00176293"/>
    <w:rsid w:val="00176D49"/>
    <w:rsid w:val="00176E9E"/>
    <w:rsid w:val="00177566"/>
    <w:rsid w:val="0017773E"/>
    <w:rsid w:val="00177925"/>
    <w:rsid w:val="001801F6"/>
    <w:rsid w:val="0018031B"/>
    <w:rsid w:val="0018076E"/>
    <w:rsid w:val="0018113F"/>
    <w:rsid w:val="00181929"/>
    <w:rsid w:val="00181CBB"/>
    <w:rsid w:val="00181E42"/>
    <w:rsid w:val="00181F98"/>
    <w:rsid w:val="00182702"/>
    <w:rsid w:val="00182AC8"/>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24A"/>
    <w:rsid w:val="001859EF"/>
    <w:rsid w:val="00185AE0"/>
    <w:rsid w:val="0018603F"/>
    <w:rsid w:val="001862C6"/>
    <w:rsid w:val="00186446"/>
    <w:rsid w:val="001864A5"/>
    <w:rsid w:val="00186673"/>
    <w:rsid w:val="0018695E"/>
    <w:rsid w:val="00186C62"/>
    <w:rsid w:val="00186DC0"/>
    <w:rsid w:val="0018701F"/>
    <w:rsid w:val="001870EA"/>
    <w:rsid w:val="00190B50"/>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5BB7"/>
    <w:rsid w:val="00195BCD"/>
    <w:rsid w:val="001960BE"/>
    <w:rsid w:val="001964C0"/>
    <w:rsid w:val="00196924"/>
    <w:rsid w:val="00197101"/>
    <w:rsid w:val="00197722"/>
    <w:rsid w:val="0019772D"/>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F7A"/>
    <w:rsid w:val="001A4609"/>
    <w:rsid w:val="001A471A"/>
    <w:rsid w:val="001A49AD"/>
    <w:rsid w:val="001A59FC"/>
    <w:rsid w:val="001A5FEB"/>
    <w:rsid w:val="001A6142"/>
    <w:rsid w:val="001A61A2"/>
    <w:rsid w:val="001A61CD"/>
    <w:rsid w:val="001A6555"/>
    <w:rsid w:val="001A6AA5"/>
    <w:rsid w:val="001A6C0E"/>
    <w:rsid w:val="001B07EB"/>
    <w:rsid w:val="001B0F60"/>
    <w:rsid w:val="001B1142"/>
    <w:rsid w:val="001B139A"/>
    <w:rsid w:val="001B152B"/>
    <w:rsid w:val="001B1B2A"/>
    <w:rsid w:val="001B1BBA"/>
    <w:rsid w:val="001B1E1D"/>
    <w:rsid w:val="001B270F"/>
    <w:rsid w:val="001B334B"/>
    <w:rsid w:val="001B366E"/>
    <w:rsid w:val="001B37CB"/>
    <w:rsid w:val="001B4085"/>
    <w:rsid w:val="001B4E2B"/>
    <w:rsid w:val="001B5577"/>
    <w:rsid w:val="001B5960"/>
    <w:rsid w:val="001B5FDE"/>
    <w:rsid w:val="001B638D"/>
    <w:rsid w:val="001B6E5A"/>
    <w:rsid w:val="001B79B9"/>
    <w:rsid w:val="001C0040"/>
    <w:rsid w:val="001C07A6"/>
    <w:rsid w:val="001C0A0E"/>
    <w:rsid w:val="001C0A1D"/>
    <w:rsid w:val="001C0B66"/>
    <w:rsid w:val="001C0C84"/>
    <w:rsid w:val="001C0D3A"/>
    <w:rsid w:val="001C13C9"/>
    <w:rsid w:val="001C17D6"/>
    <w:rsid w:val="001C246E"/>
    <w:rsid w:val="001C248F"/>
    <w:rsid w:val="001C2596"/>
    <w:rsid w:val="001C2727"/>
    <w:rsid w:val="001C2C1E"/>
    <w:rsid w:val="001C3345"/>
    <w:rsid w:val="001C3443"/>
    <w:rsid w:val="001C354B"/>
    <w:rsid w:val="001C37B6"/>
    <w:rsid w:val="001C389C"/>
    <w:rsid w:val="001C3AD2"/>
    <w:rsid w:val="001C3C2D"/>
    <w:rsid w:val="001C41A5"/>
    <w:rsid w:val="001C41C0"/>
    <w:rsid w:val="001C5888"/>
    <w:rsid w:val="001C5A40"/>
    <w:rsid w:val="001C6434"/>
    <w:rsid w:val="001C651D"/>
    <w:rsid w:val="001C6856"/>
    <w:rsid w:val="001C6A95"/>
    <w:rsid w:val="001C6C01"/>
    <w:rsid w:val="001C7672"/>
    <w:rsid w:val="001C768F"/>
    <w:rsid w:val="001C7700"/>
    <w:rsid w:val="001C78A5"/>
    <w:rsid w:val="001C78BA"/>
    <w:rsid w:val="001D0B6B"/>
    <w:rsid w:val="001D0D0E"/>
    <w:rsid w:val="001D135F"/>
    <w:rsid w:val="001D1930"/>
    <w:rsid w:val="001D26D8"/>
    <w:rsid w:val="001D2DA9"/>
    <w:rsid w:val="001D3132"/>
    <w:rsid w:val="001D31CE"/>
    <w:rsid w:val="001D33C9"/>
    <w:rsid w:val="001D4553"/>
    <w:rsid w:val="001D4E1C"/>
    <w:rsid w:val="001D4FC5"/>
    <w:rsid w:val="001D4FF2"/>
    <w:rsid w:val="001D5051"/>
    <w:rsid w:val="001D517A"/>
    <w:rsid w:val="001D5C88"/>
    <w:rsid w:val="001D60F3"/>
    <w:rsid w:val="001D638E"/>
    <w:rsid w:val="001D743E"/>
    <w:rsid w:val="001D7991"/>
    <w:rsid w:val="001D7D63"/>
    <w:rsid w:val="001D7DF6"/>
    <w:rsid w:val="001D7EBB"/>
    <w:rsid w:val="001E01CE"/>
    <w:rsid w:val="001E0673"/>
    <w:rsid w:val="001E08FA"/>
    <w:rsid w:val="001E0BC3"/>
    <w:rsid w:val="001E10F7"/>
    <w:rsid w:val="001E14D7"/>
    <w:rsid w:val="001E14E6"/>
    <w:rsid w:val="001E1591"/>
    <w:rsid w:val="001E176E"/>
    <w:rsid w:val="001E1AAE"/>
    <w:rsid w:val="001E1B0D"/>
    <w:rsid w:val="001E1CDB"/>
    <w:rsid w:val="001E2153"/>
    <w:rsid w:val="001E2DA4"/>
    <w:rsid w:val="001E3130"/>
    <w:rsid w:val="001E3438"/>
    <w:rsid w:val="001E395F"/>
    <w:rsid w:val="001E497A"/>
    <w:rsid w:val="001E497C"/>
    <w:rsid w:val="001E49B0"/>
    <w:rsid w:val="001E4A3F"/>
    <w:rsid w:val="001E4BA9"/>
    <w:rsid w:val="001E4D3F"/>
    <w:rsid w:val="001E53BF"/>
    <w:rsid w:val="001E56AF"/>
    <w:rsid w:val="001E5ABD"/>
    <w:rsid w:val="001E5BA8"/>
    <w:rsid w:val="001E5DB5"/>
    <w:rsid w:val="001E6531"/>
    <w:rsid w:val="001E6586"/>
    <w:rsid w:val="001E6CF5"/>
    <w:rsid w:val="001E6E48"/>
    <w:rsid w:val="001E7153"/>
    <w:rsid w:val="001E7CAE"/>
    <w:rsid w:val="001F014F"/>
    <w:rsid w:val="001F03B6"/>
    <w:rsid w:val="001F0560"/>
    <w:rsid w:val="001F11FD"/>
    <w:rsid w:val="001F1A80"/>
    <w:rsid w:val="001F1F09"/>
    <w:rsid w:val="001F213D"/>
    <w:rsid w:val="001F214F"/>
    <w:rsid w:val="001F22FE"/>
    <w:rsid w:val="001F2D01"/>
    <w:rsid w:val="001F2E90"/>
    <w:rsid w:val="001F3085"/>
    <w:rsid w:val="001F548A"/>
    <w:rsid w:val="001F5552"/>
    <w:rsid w:val="001F5608"/>
    <w:rsid w:val="001F5B58"/>
    <w:rsid w:val="001F61F4"/>
    <w:rsid w:val="001F65BE"/>
    <w:rsid w:val="001F6A2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AD4"/>
    <w:rsid w:val="002041AD"/>
    <w:rsid w:val="002043A6"/>
    <w:rsid w:val="00204C91"/>
    <w:rsid w:val="00204CE2"/>
    <w:rsid w:val="00204D8F"/>
    <w:rsid w:val="00204FF1"/>
    <w:rsid w:val="00205086"/>
    <w:rsid w:val="002050A7"/>
    <w:rsid w:val="002050B7"/>
    <w:rsid w:val="00205265"/>
    <w:rsid w:val="0020651D"/>
    <w:rsid w:val="002068E6"/>
    <w:rsid w:val="00206A6A"/>
    <w:rsid w:val="00206EA5"/>
    <w:rsid w:val="00206FB1"/>
    <w:rsid w:val="002074D1"/>
    <w:rsid w:val="0020777A"/>
    <w:rsid w:val="00207FE0"/>
    <w:rsid w:val="00210440"/>
    <w:rsid w:val="00210A01"/>
    <w:rsid w:val="00210E29"/>
    <w:rsid w:val="00211309"/>
    <w:rsid w:val="002115B9"/>
    <w:rsid w:val="002120AA"/>
    <w:rsid w:val="002126FF"/>
    <w:rsid w:val="00212D0B"/>
    <w:rsid w:val="0021300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6C1"/>
    <w:rsid w:val="00217872"/>
    <w:rsid w:val="00217E35"/>
    <w:rsid w:val="002201FF"/>
    <w:rsid w:val="00221926"/>
    <w:rsid w:val="002219A2"/>
    <w:rsid w:val="00221E7A"/>
    <w:rsid w:val="00221F5F"/>
    <w:rsid w:val="002223D7"/>
    <w:rsid w:val="002226A9"/>
    <w:rsid w:val="00223371"/>
    <w:rsid w:val="00223856"/>
    <w:rsid w:val="00223995"/>
    <w:rsid w:val="0022483E"/>
    <w:rsid w:val="002248FB"/>
    <w:rsid w:val="00224B2D"/>
    <w:rsid w:val="00225A82"/>
    <w:rsid w:val="00225AA3"/>
    <w:rsid w:val="0022622B"/>
    <w:rsid w:val="00227A7E"/>
    <w:rsid w:val="00227FD2"/>
    <w:rsid w:val="002300F1"/>
    <w:rsid w:val="0023042A"/>
    <w:rsid w:val="00230496"/>
    <w:rsid w:val="00231368"/>
    <w:rsid w:val="00231D48"/>
    <w:rsid w:val="00232C34"/>
    <w:rsid w:val="00233797"/>
    <w:rsid w:val="002341CC"/>
    <w:rsid w:val="00234B14"/>
    <w:rsid w:val="00235BDD"/>
    <w:rsid w:val="00235C3E"/>
    <w:rsid w:val="0023604B"/>
    <w:rsid w:val="0023675C"/>
    <w:rsid w:val="00237293"/>
    <w:rsid w:val="00237986"/>
    <w:rsid w:val="00240367"/>
    <w:rsid w:val="002404EA"/>
    <w:rsid w:val="00240F04"/>
    <w:rsid w:val="00241082"/>
    <w:rsid w:val="002418AC"/>
    <w:rsid w:val="00242386"/>
    <w:rsid w:val="002423CD"/>
    <w:rsid w:val="0024257F"/>
    <w:rsid w:val="002428BC"/>
    <w:rsid w:val="002428E1"/>
    <w:rsid w:val="00242C03"/>
    <w:rsid w:val="00243829"/>
    <w:rsid w:val="00243B15"/>
    <w:rsid w:val="00243CB0"/>
    <w:rsid w:val="00243CDE"/>
    <w:rsid w:val="00243D7E"/>
    <w:rsid w:val="00243DD5"/>
    <w:rsid w:val="002440E5"/>
    <w:rsid w:val="00244640"/>
    <w:rsid w:val="002450CD"/>
    <w:rsid w:val="00245D5A"/>
    <w:rsid w:val="002465ED"/>
    <w:rsid w:val="00246626"/>
    <w:rsid w:val="00246937"/>
    <w:rsid w:val="00246B7A"/>
    <w:rsid w:val="0024769F"/>
    <w:rsid w:val="00247935"/>
    <w:rsid w:val="00247BBA"/>
    <w:rsid w:val="00247C2D"/>
    <w:rsid w:val="00247E41"/>
    <w:rsid w:val="00247FD8"/>
    <w:rsid w:val="0025018C"/>
    <w:rsid w:val="00250748"/>
    <w:rsid w:val="00250B5E"/>
    <w:rsid w:val="00250EDD"/>
    <w:rsid w:val="00250EEC"/>
    <w:rsid w:val="00251043"/>
    <w:rsid w:val="0025114B"/>
    <w:rsid w:val="0025129D"/>
    <w:rsid w:val="002514C1"/>
    <w:rsid w:val="002516B8"/>
    <w:rsid w:val="00251948"/>
    <w:rsid w:val="00251BDD"/>
    <w:rsid w:val="00251DBF"/>
    <w:rsid w:val="002523E0"/>
    <w:rsid w:val="0025254B"/>
    <w:rsid w:val="002529D6"/>
    <w:rsid w:val="00252A3F"/>
    <w:rsid w:val="00252C2C"/>
    <w:rsid w:val="00252CA1"/>
    <w:rsid w:val="00252DD2"/>
    <w:rsid w:val="00252F94"/>
    <w:rsid w:val="0025318D"/>
    <w:rsid w:val="0025355F"/>
    <w:rsid w:val="00253678"/>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80"/>
    <w:rsid w:val="002605A2"/>
    <w:rsid w:val="00260ACA"/>
    <w:rsid w:val="00260FAB"/>
    <w:rsid w:val="00261170"/>
    <w:rsid w:val="002615F3"/>
    <w:rsid w:val="002619DA"/>
    <w:rsid w:val="00261AFB"/>
    <w:rsid w:val="00261E97"/>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B80"/>
    <w:rsid w:val="00265D1E"/>
    <w:rsid w:val="00266096"/>
    <w:rsid w:val="00266166"/>
    <w:rsid w:val="00266207"/>
    <w:rsid w:val="00266811"/>
    <w:rsid w:val="00266BDD"/>
    <w:rsid w:val="00266C17"/>
    <w:rsid w:val="00266E76"/>
    <w:rsid w:val="0026710E"/>
    <w:rsid w:val="002671F4"/>
    <w:rsid w:val="0026733C"/>
    <w:rsid w:val="00267670"/>
    <w:rsid w:val="00267CCA"/>
    <w:rsid w:val="00267DE5"/>
    <w:rsid w:val="00270046"/>
    <w:rsid w:val="0027043C"/>
    <w:rsid w:val="002704AB"/>
    <w:rsid w:val="00270709"/>
    <w:rsid w:val="00271CE0"/>
    <w:rsid w:val="00272265"/>
    <w:rsid w:val="00272AFF"/>
    <w:rsid w:val="00272EAB"/>
    <w:rsid w:val="00272F44"/>
    <w:rsid w:val="0027320B"/>
    <w:rsid w:val="002744BB"/>
    <w:rsid w:val="0027463C"/>
    <w:rsid w:val="002746A5"/>
    <w:rsid w:val="002749F9"/>
    <w:rsid w:val="00274A8A"/>
    <w:rsid w:val="00274C06"/>
    <w:rsid w:val="00275016"/>
    <w:rsid w:val="0027549B"/>
    <w:rsid w:val="0027581A"/>
    <w:rsid w:val="00275BE2"/>
    <w:rsid w:val="00275C7F"/>
    <w:rsid w:val="002765EB"/>
    <w:rsid w:val="00276747"/>
    <w:rsid w:val="002771A9"/>
    <w:rsid w:val="00277239"/>
    <w:rsid w:val="00277AA3"/>
    <w:rsid w:val="00277B52"/>
    <w:rsid w:val="00277DEC"/>
    <w:rsid w:val="00280068"/>
    <w:rsid w:val="002805AB"/>
    <w:rsid w:val="002805CE"/>
    <w:rsid w:val="002809C7"/>
    <w:rsid w:val="00280BCE"/>
    <w:rsid w:val="00280DCC"/>
    <w:rsid w:val="002810E4"/>
    <w:rsid w:val="00281C75"/>
    <w:rsid w:val="00282203"/>
    <w:rsid w:val="00282326"/>
    <w:rsid w:val="00282473"/>
    <w:rsid w:val="0028299C"/>
    <w:rsid w:val="00282E92"/>
    <w:rsid w:val="00282EFB"/>
    <w:rsid w:val="0028315E"/>
    <w:rsid w:val="00283924"/>
    <w:rsid w:val="00283CBB"/>
    <w:rsid w:val="00283F89"/>
    <w:rsid w:val="00284943"/>
    <w:rsid w:val="002849B8"/>
    <w:rsid w:val="00284BAC"/>
    <w:rsid w:val="00284D0E"/>
    <w:rsid w:val="00285015"/>
    <w:rsid w:val="0028554E"/>
    <w:rsid w:val="00285A64"/>
    <w:rsid w:val="00285CA4"/>
    <w:rsid w:val="00285E30"/>
    <w:rsid w:val="0028611F"/>
    <w:rsid w:val="00286140"/>
    <w:rsid w:val="002869DF"/>
    <w:rsid w:val="00286AAC"/>
    <w:rsid w:val="00286B17"/>
    <w:rsid w:val="00286BCE"/>
    <w:rsid w:val="00286DD0"/>
    <w:rsid w:val="002877BF"/>
    <w:rsid w:val="00287EFB"/>
    <w:rsid w:val="002901F2"/>
    <w:rsid w:val="002906D2"/>
    <w:rsid w:val="002907C5"/>
    <w:rsid w:val="00290919"/>
    <w:rsid w:val="00290B2D"/>
    <w:rsid w:val="00291415"/>
    <w:rsid w:val="00291615"/>
    <w:rsid w:val="00291809"/>
    <w:rsid w:val="002919F6"/>
    <w:rsid w:val="00291B14"/>
    <w:rsid w:val="0029265B"/>
    <w:rsid w:val="00292B97"/>
    <w:rsid w:val="00293442"/>
    <w:rsid w:val="0029347B"/>
    <w:rsid w:val="0029379C"/>
    <w:rsid w:val="00293D0B"/>
    <w:rsid w:val="00294336"/>
    <w:rsid w:val="00294721"/>
    <w:rsid w:val="00294EDB"/>
    <w:rsid w:val="002951E6"/>
    <w:rsid w:val="002954A8"/>
    <w:rsid w:val="0029586A"/>
    <w:rsid w:val="00295A96"/>
    <w:rsid w:val="00295BDF"/>
    <w:rsid w:val="00295FCC"/>
    <w:rsid w:val="0029664A"/>
    <w:rsid w:val="00296883"/>
    <w:rsid w:val="00296B45"/>
    <w:rsid w:val="00296E23"/>
    <w:rsid w:val="00296E8F"/>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482"/>
    <w:rsid w:val="002A36E1"/>
    <w:rsid w:val="002A38B4"/>
    <w:rsid w:val="002A3928"/>
    <w:rsid w:val="002A3983"/>
    <w:rsid w:val="002A444A"/>
    <w:rsid w:val="002A489B"/>
    <w:rsid w:val="002A4E68"/>
    <w:rsid w:val="002A4EE1"/>
    <w:rsid w:val="002A584E"/>
    <w:rsid w:val="002A5C1D"/>
    <w:rsid w:val="002A5F2F"/>
    <w:rsid w:val="002A6003"/>
    <w:rsid w:val="002A62F0"/>
    <w:rsid w:val="002A689A"/>
    <w:rsid w:val="002A6911"/>
    <w:rsid w:val="002A6CA9"/>
    <w:rsid w:val="002A7646"/>
    <w:rsid w:val="002A7691"/>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B7D19"/>
    <w:rsid w:val="002C0042"/>
    <w:rsid w:val="002C00D2"/>
    <w:rsid w:val="002C0471"/>
    <w:rsid w:val="002C0AA5"/>
    <w:rsid w:val="002C0F7A"/>
    <w:rsid w:val="002C1F5A"/>
    <w:rsid w:val="002C1F93"/>
    <w:rsid w:val="002C2151"/>
    <w:rsid w:val="002C22B2"/>
    <w:rsid w:val="002C22F7"/>
    <w:rsid w:val="002C2684"/>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9C7"/>
    <w:rsid w:val="002C7D70"/>
    <w:rsid w:val="002D000F"/>
    <w:rsid w:val="002D0CD5"/>
    <w:rsid w:val="002D0D72"/>
    <w:rsid w:val="002D131A"/>
    <w:rsid w:val="002D1730"/>
    <w:rsid w:val="002D1785"/>
    <w:rsid w:val="002D284C"/>
    <w:rsid w:val="002D2E4A"/>
    <w:rsid w:val="002D34E7"/>
    <w:rsid w:val="002D35A0"/>
    <w:rsid w:val="002D35FC"/>
    <w:rsid w:val="002D37ED"/>
    <w:rsid w:val="002D3E67"/>
    <w:rsid w:val="002D3EC3"/>
    <w:rsid w:val="002D41BF"/>
    <w:rsid w:val="002D42FE"/>
    <w:rsid w:val="002D4320"/>
    <w:rsid w:val="002D4325"/>
    <w:rsid w:val="002D447A"/>
    <w:rsid w:val="002D4612"/>
    <w:rsid w:val="002D48F0"/>
    <w:rsid w:val="002D49CE"/>
    <w:rsid w:val="002D4A8D"/>
    <w:rsid w:val="002D4C15"/>
    <w:rsid w:val="002D5B6B"/>
    <w:rsid w:val="002D5C47"/>
    <w:rsid w:val="002D5EC6"/>
    <w:rsid w:val="002D628B"/>
    <w:rsid w:val="002D6375"/>
    <w:rsid w:val="002D732D"/>
    <w:rsid w:val="002D7600"/>
    <w:rsid w:val="002D780D"/>
    <w:rsid w:val="002E020A"/>
    <w:rsid w:val="002E0620"/>
    <w:rsid w:val="002E089F"/>
    <w:rsid w:val="002E0CCB"/>
    <w:rsid w:val="002E1779"/>
    <w:rsid w:val="002E1BD4"/>
    <w:rsid w:val="002E221D"/>
    <w:rsid w:val="002E2E13"/>
    <w:rsid w:val="002E3723"/>
    <w:rsid w:val="002E388D"/>
    <w:rsid w:val="002E3E59"/>
    <w:rsid w:val="002E4005"/>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E1F"/>
    <w:rsid w:val="002F0E7B"/>
    <w:rsid w:val="002F1342"/>
    <w:rsid w:val="002F1377"/>
    <w:rsid w:val="002F16C3"/>
    <w:rsid w:val="002F20C9"/>
    <w:rsid w:val="002F24C1"/>
    <w:rsid w:val="002F28A6"/>
    <w:rsid w:val="002F2906"/>
    <w:rsid w:val="002F37A1"/>
    <w:rsid w:val="002F3E56"/>
    <w:rsid w:val="002F4317"/>
    <w:rsid w:val="002F43DC"/>
    <w:rsid w:val="002F46BE"/>
    <w:rsid w:val="002F4BD6"/>
    <w:rsid w:val="002F5CD3"/>
    <w:rsid w:val="002F5ED5"/>
    <w:rsid w:val="002F63A2"/>
    <w:rsid w:val="002F668B"/>
    <w:rsid w:val="002F692D"/>
    <w:rsid w:val="002F7182"/>
    <w:rsid w:val="002F7355"/>
    <w:rsid w:val="002F73EF"/>
    <w:rsid w:val="002F759F"/>
    <w:rsid w:val="002F7990"/>
    <w:rsid w:val="002F79F3"/>
    <w:rsid w:val="002F7E4E"/>
    <w:rsid w:val="002F7FD3"/>
    <w:rsid w:val="003000B0"/>
    <w:rsid w:val="003002F6"/>
    <w:rsid w:val="00300D3C"/>
    <w:rsid w:val="0030115C"/>
    <w:rsid w:val="00301452"/>
    <w:rsid w:val="00301754"/>
    <w:rsid w:val="00301FE5"/>
    <w:rsid w:val="00302354"/>
    <w:rsid w:val="00302622"/>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891"/>
    <w:rsid w:val="003069C6"/>
    <w:rsid w:val="00307036"/>
    <w:rsid w:val="00307257"/>
    <w:rsid w:val="0030734D"/>
    <w:rsid w:val="00307DDC"/>
    <w:rsid w:val="00310748"/>
    <w:rsid w:val="00310770"/>
    <w:rsid w:val="003107AE"/>
    <w:rsid w:val="00311243"/>
    <w:rsid w:val="00311795"/>
    <w:rsid w:val="00311933"/>
    <w:rsid w:val="00311B32"/>
    <w:rsid w:val="003120DB"/>
    <w:rsid w:val="00312335"/>
    <w:rsid w:val="0031239A"/>
    <w:rsid w:val="00312416"/>
    <w:rsid w:val="00312C41"/>
    <w:rsid w:val="00312D39"/>
    <w:rsid w:val="00312DC3"/>
    <w:rsid w:val="00312FFB"/>
    <w:rsid w:val="0031301B"/>
    <w:rsid w:val="00313269"/>
    <w:rsid w:val="003145FE"/>
    <w:rsid w:val="00314B96"/>
    <w:rsid w:val="00314FE3"/>
    <w:rsid w:val="0031526C"/>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6DD"/>
    <w:rsid w:val="00322829"/>
    <w:rsid w:val="003229BC"/>
    <w:rsid w:val="00322A74"/>
    <w:rsid w:val="00322C0D"/>
    <w:rsid w:val="00322DA1"/>
    <w:rsid w:val="003233DA"/>
    <w:rsid w:val="00323705"/>
    <w:rsid w:val="003237F4"/>
    <w:rsid w:val="00323C72"/>
    <w:rsid w:val="0032458F"/>
    <w:rsid w:val="003249C6"/>
    <w:rsid w:val="00324AAE"/>
    <w:rsid w:val="00324B2E"/>
    <w:rsid w:val="00324C19"/>
    <w:rsid w:val="00324CC7"/>
    <w:rsid w:val="00324E44"/>
    <w:rsid w:val="003255F5"/>
    <w:rsid w:val="003256D4"/>
    <w:rsid w:val="00325D84"/>
    <w:rsid w:val="0032612C"/>
    <w:rsid w:val="00326597"/>
    <w:rsid w:val="00326954"/>
    <w:rsid w:val="00326A46"/>
    <w:rsid w:val="00326ABD"/>
    <w:rsid w:val="00326E20"/>
    <w:rsid w:val="00326E25"/>
    <w:rsid w:val="00326FDE"/>
    <w:rsid w:val="003273B0"/>
    <w:rsid w:val="0032777E"/>
    <w:rsid w:val="003278DB"/>
    <w:rsid w:val="003302CB"/>
    <w:rsid w:val="00330669"/>
    <w:rsid w:val="0033093E"/>
    <w:rsid w:val="00331058"/>
    <w:rsid w:val="00332130"/>
    <w:rsid w:val="003322B9"/>
    <w:rsid w:val="00332765"/>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452"/>
    <w:rsid w:val="0033658F"/>
    <w:rsid w:val="00336732"/>
    <w:rsid w:val="0033673D"/>
    <w:rsid w:val="003369A7"/>
    <w:rsid w:val="00336C34"/>
    <w:rsid w:val="00337523"/>
    <w:rsid w:val="0033766A"/>
    <w:rsid w:val="00337AB0"/>
    <w:rsid w:val="00337ACE"/>
    <w:rsid w:val="00337C90"/>
    <w:rsid w:val="00337DC2"/>
    <w:rsid w:val="0034001F"/>
    <w:rsid w:val="0034060A"/>
    <w:rsid w:val="00340BBB"/>
    <w:rsid w:val="00340F8F"/>
    <w:rsid w:val="0034127A"/>
    <w:rsid w:val="0034129D"/>
    <w:rsid w:val="0034133C"/>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60051"/>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DF0"/>
    <w:rsid w:val="003723E8"/>
    <w:rsid w:val="00372573"/>
    <w:rsid w:val="00372853"/>
    <w:rsid w:val="00373542"/>
    <w:rsid w:val="00373A63"/>
    <w:rsid w:val="00373C77"/>
    <w:rsid w:val="0037496F"/>
    <w:rsid w:val="00374D7C"/>
    <w:rsid w:val="00375B83"/>
    <w:rsid w:val="00375DD2"/>
    <w:rsid w:val="00376298"/>
    <w:rsid w:val="003764DC"/>
    <w:rsid w:val="003775BD"/>
    <w:rsid w:val="00377C89"/>
    <w:rsid w:val="00380276"/>
    <w:rsid w:val="0038043D"/>
    <w:rsid w:val="003804E3"/>
    <w:rsid w:val="00380818"/>
    <w:rsid w:val="00380AD0"/>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49F"/>
    <w:rsid w:val="003855F2"/>
    <w:rsid w:val="0038561E"/>
    <w:rsid w:val="00385D5A"/>
    <w:rsid w:val="0038618F"/>
    <w:rsid w:val="00386542"/>
    <w:rsid w:val="00386824"/>
    <w:rsid w:val="00386AEA"/>
    <w:rsid w:val="00386C49"/>
    <w:rsid w:val="00386F92"/>
    <w:rsid w:val="0038712A"/>
    <w:rsid w:val="003876D7"/>
    <w:rsid w:val="00387D00"/>
    <w:rsid w:val="0039009A"/>
    <w:rsid w:val="003900A9"/>
    <w:rsid w:val="003903F5"/>
    <w:rsid w:val="003907A3"/>
    <w:rsid w:val="00390883"/>
    <w:rsid w:val="00390B04"/>
    <w:rsid w:val="00390C6A"/>
    <w:rsid w:val="00390F72"/>
    <w:rsid w:val="003912D8"/>
    <w:rsid w:val="00391C31"/>
    <w:rsid w:val="0039246F"/>
    <w:rsid w:val="00392B0D"/>
    <w:rsid w:val="0039337E"/>
    <w:rsid w:val="00393B2B"/>
    <w:rsid w:val="00393EB8"/>
    <w:rsid w:val="0039464C"/>
    <w:rsid w:val="003950E3"/>
    <w:rsid w:val="003954EA"/>
    <w:rsid w:val="003963D3"/>
    <w:rsid w:val="00396D51"/>
    <w:rsid w:val="00396E81"/>
    <w:rsid w:val="00397075"/>
    <w:rsid w:val="00397419"/>
    <w:rsid w:val="00397DD4"/>
    <w:rsid w:val="003A081A"/>
    <w:rsid w:val="003A09C6"/>
    <w:rsid w:val="003A0C53"/>
    <w:rsid w:val="003A1144"/>
    <w:rsid w:val="003A1233"/>
    <w:rsid w:val="003A13EE"/>
    <w:rsid w:val="003A18EE"/>
    <w:rsid w:val="003A18FF"/>
    <w:rsid w:val="003A1922"/>
    <w:rsid w:val="003A1A1B"/>
    <w:rsid w:val="003A1A89"/>
    <w:rsid w:val="003A1C78"/>
    <w:rsid w:val="003A1D34"/>
    <w:rsid w:val="003A1DC8"/>
    <w:rsid w:val="003A1E32"/>
    <w:rsid w:val="003A22A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6F1E"/>
    <w:rsid w:val="003A7029"/>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854"/>
    <w:rsid w:val="003B397C"/>
    <w:rsid w:val="003B41D8"/>
    <w:rsid w:val="003B477A"/>
    <w:rsid w:val="003B4E03"/>
    <w:rsid w:val="003B5441"/>
    <w:rsid w:val="003B5CEB"/>
    <w:rsid w:val="003B5E05"/>
    <w:rsid w:val="003B5E9E"/>
    <w:rsid w:val="003B6046"/>
    <w:rsid w:val="003B610A"/>
    <w:rsid w:val="003B6728"/>
    <w:rsid w:val="003B6D87"/>
    <w:rsid w:val="003B70CE"/>
    <w:rsid w:val="003B78F2"/>
    <w:rsid w:val="003B7F54"/>
    <w:rsid w:val="003C0376"/>
    <w:rsid w:val="003C0D95"/>
    <w:rsid w:val="003C1079"/>
    <w:rsid w:val="003C124C"/>
    <w:rsid w:val="003C12D8"/>
    <w:rsid w:val="003C174E"/>
    <w:rsid w:val="003C1DE1"/>
    <w:rsid w:val="003C20AA"/>
    <w:rsid w:val="003C2284"/>
    <w:rsid w:val="003C245B"/>
    <w:rsid w:val="003C2532"/>
    <w:rsid w:val="003C329A"/>
    <w:rsid w:val="003C32B2"/>
    <w:rsid w:val="003C34F1"/>
    <w:rsid w:val="003C3F85"/>
    <w:rsid w:val="003C4969"/>
    <w:rsid w:val="003C4B4D"/>
    <w:rsid w:val="003C4F70"/>
    <w:rsid w:val="003C505F"/>
    <w:rsid w:val="003C50AC"/>
    <w:rsid w:val="003C536C"/>
    <w:rsid w:val="003C5416"/>
    <w:rsid w:val="003C5824"/>
    <w:rsid w:val="003C5D27"/>
    <w:rsid w:val="003C5E6E"/>
    <w:rsid w:val="003C5E9F"/>
    <w:rsid w:val="003C6073"/>
    <w:rsid w:val="003C6333"/>
    <w:rsid w:val="003C65AF"/>
    <w:rsid w:val="003C67FE"/>
    <w:rsid w:val="003C684B"/>
    <w:rsid w:val="003C7078"/>
    <w:rsid w:val="003C74EA"/>
    <w:rsid w:val="003C75AF"/>
    <w:rsid w:val="003C768D"/>
    <w:rsid w:val="003C7BA0"/>
    <w:rsid w:val="003C7DBF"/>
    <w:rsid w:val="003D0228"/>
    <w:rsid w:val="003D0593"/>
    <w:rsid w:val="003D0612"/>
    <w:rsid w:val="003D079D"/>
    <w:rsid w:val="003D0831"/>
    <w:rsid w:val="003D0BBF"/>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D44"/>
    <w:rsid w:val="003D4E63"/>
    <w:rsid w:val="003D50E3"/>
    <w:rsid w:val="003D513C"/>
    <w:rsid w:val="003D5231"/>
    <w:rsid w:val="003D5621"/>
    <w:rsid w:val="003D5AFC"/>
    <w:rsid w:val="003D60BA"/>
    <w:rsid w:val="003D63CD"/>
    <w:rsid w:val="003D6B6B"/>
    <w:rsid w:val="003D715B"/>
    <w:rsid w:val="003D716B"/>
    <w:rsid w:val="003D73E6"/>
    <w:rsid w:val="003D7404"/>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4C"/>
    <w:rsid w:val="003E4AA6"/>
    <w:rsid w:val="003E5170"/>
    <w:rsid w:val="003E54BD"/>
    <w:rsid w:val="003E5793"/>
    <w:rsid w:val="003E59AE"/>
    <w:rsid w:val="003E5E1A"/>
    <w:rsid w:val="003E619D"/>
    <w:rsid w:val="003E62DE"/>
    <w:rsid w:val="003E6325"/>
    <w:rsid w:val="003E6C10"/>
    <w:rsid w:val="003E7104"/>
    <w:rsid w:val="003E727A"/>
    <w:rsid w:val="003E79DD"/>
    <w:rsid w:val="003E7AFC"/>
    <w:rsid w:val="003F0A0B"/>
    <w:rsid w:val="003F1A73"/>
    <w:rsid w:val="003F1AD1"/>
    <w:rsid w:val="003F1D84"/>
    <w:rsid w:val="003F2373"/>
    <w:rsid w:val="003F23BB"/>
    <w:rsid w:val="003F24E2"/>
    <w:rsid w:val="003F27B1"/>
    <w:rsid w:val="003F2905"/>
    <w:rsid w:val="003F2E61"/>
    <w:rsid w:val="003F3162"/>
    <w:rsid w:val="003F32DA"/>
    <w:rsid w:val="003F34FA"/>
    <w:rsid w:val="003F361F"/>
    <w:rsid w:val="003F3A87"/>
    <w:rsid w:val="003F3A9B"/>
    <w:rsid w:val="003F3CCF"/>
    <w:rsid w:val="003F3CFC"/>
    <w:rsid w:val="003F3D22"/>
    <w:rsid w:val="003F3D5D"/>
    <w:rsid w:val="003F3E1A"/>
    <w:rsid w:val="003F407A"/>
    <w:rsid w:val="003F5F78"/>
    <w:rsid w:val="003F5FAC"/>
    <w:rsid w:val="003F6939"/>
    <w:rsid w:val="003F6A5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CDE"/>
    <w:rsid w:val="0040534A"/>
    <w:rsid w:val="00405B43"/>
    <w:rsid w:val="00405C16"/>
    <w:rsid w:val="004060E9"/>
    <w:rsid w:val="0040657B"/>
    <w:rsid w:val="00406E9C"/>
    <w:rsid w:val="00406F45"/>
    <w:rsid w:val="00407167"/>
    <w:rsid w:val="004077A2"/>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A7"/>
    <w:rsid w:val="00414A42"/>
    <w:rsid w:val="00414BE9"/>
    <w:rsid w:val="00414D20"/>
    <w:rsid w:val="00414DAB"/>
    <w:rsid w:val="0041517B"/>
    <w:rsid w:val="004156B3"/>
    <w:rsid w:val="004158F1"/>
    <w:rsid w:val="00416085"/>
    <w:rsid w:val="00416359"/>
    <w:rsid w:val="0041641F"/>
    <w:rsid w:val="0041647C"/>
    <w:rsid w:val="00416F65"/>
    <w:rsid w:val="0041719A"/>
    <w:rsid w:val="004176B1"/>
    <w:rsid w:val="00417BD2"/>
    <w:rsid w:val="004205FB"/>
    <w:rsid w:val="0042095F"/>
    <w:rsid w:val="00420EB8"/>
    <w:rsid w:val="0042154E"/>
    <w:rsid w:val="00421AF8"/>
    <w:rsid w:val="00421B0D"/>
    <w:rsid w:val="00421C9B"/>
    <w:rsid w:val="0042264E"/>
    <w:rsid w:val="004229BC"/>
    <w:rsid w:val="004229CF"/>
    <w:rsid w:val="00422B31"/>
    <w:rsid w:val="004233AC"/>
    <w:rsid w:val="0042351F"/>
    <w:rsid w:val="004238C2"/>
    <w:rsid w:val="00423AD7"/>
    <w:rsid w:val="00423B11"/>
    <w:rsid w:val="00424206"/>
    <w:rsid w:val="0042462F"/>
    <w:rsid w:val="00424A8A"/>
    <w:rsid w:val="00425062"/>
    <w:rsid w:val="004256D1"/>
    <w:rsid w:val="00425D1A"/>
    <w:rsid w:val="00425F98"/>
    <w:rsid w:val="00426418"/>
    <w:rsid w:val="0042655F"/>
    <w:rsid w:val="00426808"/>
    <w:rsid w:val="0042704E"/>
    <w:rsid w:val="004276F7"/>
    <w:rsid w:val="0042774A"/>
    <w:rsid w:val="00430581"/>
    <w:rsid w:val="00430712"/>
    <w:rsid w:val="00430998"/>
    <w:rsid w:val="00430AEA"/>
    <w:rsid w:val="00430C67"/>
    <w:rsid w:val="004311DD"/>
    <w:rsid w:val="004314CA"/>
    <w:rsid w:val="0043177F"/>
    <w:rsid w:val="004318DA"/>
    <w:rsid w:val="00431ACA"/>
    <w:rsid w:val="00431F1E"/>
    <w:rsid w:val="0043205D"/>
    <w:rsid w:val="00432314"/>
    <w:rsid w:val="0043288D"/>
    <w:rsid w:val="0043366C"/>
    <w:rsid w:val="00433BF6"/>
    <w:rsid w:val="00434067"/>
    <w:rsid w:val="00434391"/>
    <w:rsid w:val="00434590"/>
    <w:rsid w:val="004345BD"/>
    <w:rsid w:val="00434825"/>
    <w:rsid w:val="00434DE4"/>
    <w:rsid w:val="00434E6C"/>
    <w:rsid w:val="0043550D"/>
    <w:rsid w:val="004365A6"/>
    <w:rsid w:val="0043709F"/>
    <w:rsid w:val="00437265"/>
    <w:rsid w:val="0043730F"/>
    <w:rsid w:val="0043731B"/>
    <w:rsid w:val="00437AE8"/>
    <w:rsid w:val="00437C41"/>
    <w:rsid w:val="00437CD3"/>
    <w:rsid w:val="00437D2B"/>
    <w:rsid w:val="0044024A"/>
    <w:rsid w:val="004402DC"/>
    <w:rsid w:val="004402F5"/>
    <w:rsid w:val="00440401"/>
    <w:rsid w:val="00440495"/>
    <w:rsid w:val="0044072A"/>
    <w:rsid w:val="00440B34"/>
    <w:rsid w:val="00440CC1"/>
    <w:rsid w:val="00440D5E"/>
    <w:rsid w:val="00440F09"/>
    <w:rsid w:val="0044120A"/>
    <w:rsid w:val="00441242"/>
    <w:rsid w:val="00441250"/>
    <w:rsid w:val="00441797"/>
    <w:rsid w:val="00441980"/>
    <w:rsid w:val="00441A62"/>
    <w:rsid w:val="004420E9"/>
    <w:rsid w:val="004426CF"/>
    <w:rsid w:val="00442A72"/>
    <w:rsid w:val="00442B28"/>
    <w:rsid w:val="004431B2"/>
    <w:rsid w:val="004431C4"/>
    <w:rsid w:val="004433E1"/>
    <w:rsid w:val="00443829"/>
    <w:rsid w:val="00443A72"/>
    <w:rsid w:val="004441BD"/>
    <w:rsid w:val="004449C1"/>
    <w:rsid w:val="00444B5D"/>
    <w:rsid w:val="00444EE4"/>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AD9"/>
    <w:rsid w:val="00451DF2"/>
    <w:rsid w:val="00451E84"/>
    <w:rsid w:val="00452841"/>
    <w:rsid w:val="00452EED"/>
    <w:rsid w:val="00453021"/>
    <w:rsid w:val="00453232"/>
    <w:rsid w:val="00453900"/>
    <w:rsid w:val="00453964"/>
    <w:rsid w:val="0045399E"/>
    <w:rsid w:val="00453BFA"/>
    <w:rsid w:val="00453C5B"/>
    <w:rsid w:val="00453DC5"/>
    <w:rsid w:val="004541BB"/>
    <w:rsid w:val="0045498B"/>
    <w:rsid w:val="00454CDF"/>
    <w:rsid w:val="00455275"/>
    <w:rsid w:val="0045548C"/>
    <w:rsid w:val="00455577"/>
    <w:rsid w:val="004556AC"/>
    <w:rsid w:val="00455745"/>
    <w:rsid w:val="004557EB"/>
    <w:rsid w:val="00455DB6"/>
    <w:rsid w:val="00455E85"/>
    <w:rsid w:val="00456391"/>
    <w:rsid w:val="004563C3"/>
    <w:rsid w:val="00456557"/>
    <w:rsid w:val="004569E3"/>
    <w:rsid w:val="00456A2C"/>
    <w:rsid w:val="00456A5A"/>
    <w:rsid w:val="00456B05"/>
    <w:rsid w:val="00456D86"/>
    <w:rsid w:val="00456D95"/>
    <w:rsid w:val="00456E28"/>
    <w:rsid w:val="00456F7F"/>
    <w:rsid w:val="00457115"/>
    <w:rsid w:val="00457613"/>
    <w:rsid w:val="00457A25"/>
    <w:rsid w:val="00457B1E"/>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262"/>
    <w:rsid w:val="004643A5"/>
    <w:rsid w:val="00465024"/>
    <w:rsid w:val="00465204"/>
    <w:rsid w:val="00465526"/>
    <w:rsid w:val="004657F2"/>
    <w:rsid w:val="00465A59"/>
    <w:rsid w:val="00466160"/>
    <w:rsid w:val="00466576"/>
    <w:rsid w:val="004678A0"/>
    <w:rsid w:val="00467DF8"/>
    <w:rsid w:val="00467F03"/>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3085"/>
    <w:rsid w:val="00473B20"/>
    <w:rsid w:val="00473CA1"/>
    <w:rsid w:val="00473FE6"/>
    <w:rsid w:val="004746AB"/>
    <w:rsid w:val="00474F62"/>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C49"/>
    <w:rsid w:val="00481492"/>
    <w:rsid w:val="00481B6C"/>
    <w:rsid w:val="0048259E"/>
    <w:rsid w:val="004834BA"/>
    <w:rsid w:val="00483AD1"/>
    <w:rsid w:val="00483E5A"/>
    <w:rsid w:val="00483E7D"/>
    <w:rsid w:val="0048474F"/>
    <w:rsid w:val="00484899"/>
    <w:rsid w:val="00484A1F"/>
    <w:rsid w:val="00484B39"/>
    <w:rsid w:val="00484B9D"/>
    <w:rsid w:val="00484EEF"/>
    <w:rsid w:val="00485304"/>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B46"/>
    <w:rsid w:val="00491C52"/>
    <w:rsid w:val="00491DB4"/>
    <w:rsid w:val="00491ED5"/>
    <w:rsid w:val="0049217C"/>
    <w:rsid w:val="00492365"/>
    <w:rsid w:val="00492441"/>
    <w:rsid w:val="0049250A"/>
    <w:rsid w:val="00492BB9"/>
    <w:rsid w:val="00492CE8"/>
    <w:rsid w:val="00492F3A"/>
    <w:rsid w:val="00492F3C"/>
    <w:rsid w:val="00493BB4"/>
    <w:rsid w:val="00493DB7"/>
    <w:rsid w:val="00493E8E"/>
    <w:rsid w:val="0049400C"/>
    <w:rsid w:val="0049441C"/>
    <w:rsid w:val="004944A3"/>
    <w:rsid w:val="0049497E"/>
    <w:rsid w:val="004950BA"/>
    <w:rsid w:val="004955C5"/>
    <w:rsid w:val="00495FA4"/>
    <w:rsid w:val="00496349"/>
    <w:rsid w:val="004963B4"/>
    <w:rsid w:val="00496406"/>
    <w:rsid w:val="004964CA"/>
    <w:rsid w:val="00496539"/>
    <w:rsid w:val="004966F2"/>
    <w:rsid w:val="00496AEB"/>
    <w:rsid w:val="00496D3F"/>
    <w:rsid w:val="004978BF"/>
    <w:rsid w:val="00497A55"/>
    <w:rsid w:val="004A02D2"/>
    <w:rsid w:val="004A056A"/>
    <w:rsid w:val="004A0792"/>
    <w:rsid w:val="004A0A09"/>
    <w:rsid w:val="004A0C2A"/>
    <w:rsid w:val="004A0C73"/>
    <w:rsid w:val="004A0D41"/>
    <w:rsid w:val="004A1637"/>
    <w:rsid w:val="004A1799"/>
    <w:rsid w:val="004A1806"/>
    <w:rsid w:val="004A18B4"/>
    <w:rsid w:val="004A1AA3"/>
    <w:rsid w:val="004A2714"/>
    <w:rsid w:val="004A2A5D"/>
    <w:rsid w:val="004A332E"/>
    <w:rsid w:val="004A338F"/>
    <w:rsid w:val="004A363D"/>
    <w:rsid w:val="004A3729"/>
    <w:rsid w:val="004A3901"/>
    <w:rsid w:val="004A3CC5"/>
    <w:rsid w:val="004A43C9"/>
    <w:rsid w:val="004A47B0"/>
    <w:rsid w:val="004A48A7"/>
    <w:rsid w:val="004A4FCC"/>
    <w:rsid w:val="004A573B"/>
    <w:rsid w:val="004A5A33"/>
    <w:rsid w:val="004A5D2E"/>
    <w:rsid w:val="004A63EA"/>
    <w:rsid w:val="004A6453"/>
    <w:rsid w:val="004A6917"/>
    <w:rsid w:val="004A7028"/>
    <w:rsid w:val="004A70FE"/>
    <w:rsid w:val="004A78DF"/>
    <w:rsid w:val="004A7B45"/>
    <w:rsid w:val="004B03D6"/>
    <w:rsid w:val="004B05A1"/>
    <w:rsid w:val="004B0828"/>
    <w:rsid w:val="004B09C2"/>
    <w:rsid w:val="004B0BA4"/>
    <w:rsid w:val="004B1135"/>
    <w:rsid w:val="004B14A5"/>
    <w:rsid w:val="004B1BB2"/>
    <w:rsid w:val="004B1C43"/>
    <w:rsid w:val="004B1D2F"/>
    <w:rsid w:val="004B22AD"/>
    <w:rsid w:val="004B22F8"/>
    <w:rsid w:val="004B2626"/>
    <w:rsid w:val="004B266E"/>
    <w:rsid w:val="004B2C61"/>
    <w:rsid w:val="004B2F42"/>
    <w:rsid w:val="004B2F65"/>
    <w:rsid w:val="004B4706"/>
    <w:rsid w:val="004B55A8"/>
    <w:rsid w:val="004B584F"/>
    <w:rsid w:val="004B6086"/>
    <w:rsid w:val="004B62B8"/>
    <w:rsid w:val="004B62DB"/>
    <w:rsid w:val="004B63D6"/>
    <w:rsid w:val="004B67E3"/>
    <w:rsid w:val="004B6CA9"/>
    <w:rsid w:val="004B6E22"/>
    <w:rsid w:val="004B6E90"/>
    <w:rsid w:val="004B7393"/>
    <w:rsid w:val="004B76C0"/>
    <w:rsid w:val="004B771F"/>
    <w:rsid w:val="004B797B"/>
    <w:rsid w:val="004B7990"/>
    <w:rsid w:val="004B7D88"/>
    <w:rsid w:val="004B7EB8"/>
    <w:rsid w:val="004B7FF1"/>
    <w:rsid w:val="004C06AD"/>
    <w:rsid w:val="004C0729"/>
    <w:rsid w:val="004C0CC7"/>
    <w:rsid w:val="004C1157"/>
    <w:rsid w:val="004C11D3"/>
    <w:rsid w:val="004C176A"/>
    <w:rsid w:val="004C19CA"/>
    <w:rsid w:val="004C19CF"/>
    <w:rsid w:val="004C1E31"/>
    <w:rsid w:val="004C22F8"/>
    <w:rsid w:val="004C2A10"/>
    <w:rsid w:val="004C2B36"/>
    <w:rsid w:val="004C2B9C"/>
    <w:rsid w:val="004C2CE2"/>
    <w:rsid w:val="004C3AE3"/>
    <w:rsid w:val="004C3BC9"/>
    <w:rsid w:val="004C3E35"/>
    <w:rsid w:val="004C3EF2"/>
    <w:rsid w:val="004C40FA"/>
    <w:rsid w:val="004C4763"/>
    <w:rsid w:val="004C4C9E"/>
    <w:rsid w:val="004C4D52"/>
    <w:rsid w:val="004C5145"/>
    <w:rsid w:val="004C5994"/>
    <w:rsid w:val="004C5E91"/>
    <w:rsid w:val="004C5F1B"/>
    <w:rsid w:val="004C5FE3"/>
    <w:rsid w:val="004C6BB5"/>
    <w:rsid w:val="004C6D01"/>
    <w:rsid w:val="004C6F6A"/>
    <w:rsid w:val="004C7810"/>
    <w:rsid w:val="004C7862"/>
    <w:rsid w:val="004C7C38"/>
    <w:rsid w:val="004D0457"/>
    <w:rsid w:val="004D09AC"/>
    <w:rsid w:val="004D0B97"/>
    <w:rsid w:val="004D0E55"/>
    <w:rsid w:val="004D1024"/>
    <w:rsid w:val="004D10D0"/>
    <w:rsid w:val="004D1964"/>
    <w:rsid w:val="004D1C90"/>
    <w:rsid w:val="004D2565"/>
    <w:rsid w:val="004D25A6"/>
    <w:rsid w:val="004D279F"/>
    <w:rsid w:val="004D2A92"/>
    <w:rsid w:val="004D2F43"/>
    <w:rsid w:val="004D3218"/>
    <w:rsid w:val="004D3611"/>
    <w:rsid w:val="004D3C84"/>
    <w:rsid w:val="004D4156"/>
    <w:rsid w:val="004D42C7"/>
    <w:rsid w:val="004D43F0"/>
    <w:rsid w:val="004D456E"/>
    <w:rsid w:val="004D45AE"/>
    <w:rsid w:val="004D4D58"/>
    <w:rsid w:val="004D5673"/>
    <w:rsid w:val="004D58F3"/>
    <w:rsid w:val="004D65BE"/>
    <w:rsid w:val="004D68BF"/>
    <w:rsid w:val="004D7219"/>
    <w:rsid w:val="004D7343"/>
    <w:rsid w:val="004D7CE4"/>
    <w:rsid w:val="004D7E96"/>
    <w:rsid w:val="004D7EE9"/>
    <w:rsid w:val="004E0293"/>
    <w:rsid w:val="004E078F"/>
    <w:rsid w:val="004E0DDD"/>
    <w:rsid w:val="004E170F"/>
    <w:rsid w:val="004E21C4"/>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F3F"/>
    <w:rsid w:val="004F0FA8"/>
    <w:rsid w:val="004F12B8"/>
    <w:rsid w:val="004F19BF"/>
    <w:rsid w:val="004F22EE"/>
    <w:rsid w:val="004F2433"/>
    <w:rsid w:val="004F251D"/>
    <w:rsid w:val="004F2BBE"/>
    <w:rsid w:val="004F2E07"/>
    <w:rsid w:val="004F3055"/>
    <w:rsid w:val="004F37D0"/>
    <w:rsid w:val="004F3897"/>
    <w:rsid w:val="004F3F81"/>
    <w:rsid w:val="004F4008"/>
    <w:rsid w:val="004F4401"/>
    <w:rsid w:val="004F4A50"/>
    <w:rsid w:val="004F5664"/>
    <w:rsid w:val="004F5B5D"/>
    <w:rsid w:val="004F5B9A"/>
    <w:rsid w:val="004F5D55"/>
    <w:rsid w:val="004F5F48"/>
    <w:rsid w:val="004F6872"/>
    <w:rsid w:val="004F68C6"/>
    <w:rsid w:val="004F6DFE"/>
    <w:rsid w:val="004F72D0"/>
    <w:rsid w:val="004F7698"/>
    <w:rsid w:val="00500073"/>
    <w:rsid w:val="00500332"/>
    <w:rsid w:val="005003B7"/>
    <w:rsid w:val="00500ED9"/>
    <w:rsid w:val="005010B5"/>
    <w:rsid w:val="00501386"/>
    <w:rsid w:val="005014CD"/>
    <w:rsid w:val="0050165B"/>
    <w:rsid w:val="005016F1"/>
    <w:rsid w:val="005017FE"/>
    <w:rsid w:val="00501926"/>
    <w:rsid w:val="00501C1D"/>
    <w:rsid w:val="00501EA8"/>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AB2"/>
    <w:rsid w:val="00506D5A"/>
    <w:rsid w:val="00506F35"/>
    <w:rsid w:val="00507768"/>
    <w:rsid w:val="00507C32"/>
    <w:rsid w:val="00510C4C"/>
    <w:rsid w:val="005119B6"/>
    <w:rsid w:val="005124C2"/>
    <w:rsid w:val="005126EA"/>
    <w:rsid w:val="00512B75"/>
    <w:rsid w:val="00513850"/>
    <w:rsid w:val="00513B7A"/>
    <w:rsid w:val="00513F0E"/>
    <w:rsid w:val="00513F2D"/>
    <w:rsid w:val="00514699"/>
    <w:rsid w:val="00515080"/>
    <w:rsid w:val="00515F67"/>
    <w:rsid w:val="00517081"/>
    <w:rsid w:val="0051743D"/>
    <w:rsid w:val="00517556"/>
    <w:rsid w:val="0051774D"/>
    <w:rsid w:val="00517A0F"/>
    <w:rsid w:val="00520412"/>
    <w:rsid w:val="00520825"/>
    <w:rsid w:val="0052141C"/>
    <w:rsid w:val="0052160C"/>
    <w:rsid w:val="00521BBB"/>
    <w:rsid w:val="00521DD1"/>
    <w:rsid w:val="00521ED5"/>
    <w:rsid w:val="00522823"/>
    <w:rsid w:val="0052283A"/>
    <w:rsid w:val="005228CA"/>
    <w:rsid w:val="00522A3F"/>
    <w:rsid w:val="00523210"/>
    <w:rsid w:val="005234A6"/>
    <w:rsid w:val="00523511"/>
    <w:rsid w:val="00523922"/>
    <w:rsid w:val="00524168"/>
    <w:rsid w:val="0052471B"/>
    <w:rsid w:val="005248D5"/>
    <w:rsid w:val="00524B5C"/>
    <w:rsid w:val="00525257"/>
    <w:rsid w:val="00525954"/>
    <w:rsid w:val="00525D50"/>
    <w:rsid w:val="005261C4"/>
    <w:rsid w:val="00526856"/>
    <w:rsid w:val="00526B16"/>
    <w:rsid w:val="00527014"/>
    <w:rsid w:val="0052706F"/>
    <w:rsid w:val="00527505"/>
    <w:rsid w:val="0052771B"/>
    <w:rsid w:val="005278D4"/>
    <w:rsid w:val="00527AAE"/>
    <w:rsid w:val="00530274"/>
    <w:rsid w:val="005304ED"/>
    <w:rsid w:val="00530773"/>
    <w:rsid w:val="00530A80"/>
    <w:rsid w:val="00530B8C"/>
    <w:rsid w:val="00530DF5"/>
    <w:rsid w:val="00531682"/>
    <w:rsid w:val="00531997"/>
    <w:rsid w:val="00531C0A"/>
    <w:rsid w:val="00531CD3"/>
    <w:rsid w:val="005325C2"/>
    <w:rsid w:val="00532AFB"/>
    <w:rsid w:val="00533285"/>
    <w:rsid w:val="00533782"/>
    <w:rsid w:val="00534246"/>
    <w:rsid w:val="0053473E"/>
    <w:rsid w:val="00534755"/>
    <w:rsid w:val="00534964"/>
    <w:rsid w:val="0053501E"/>
    <w:rsid w:val="00535144"/>
    <w:rsid w:val="00535BAB"/>
    <w:rsid w:val="00535BEA"/>
    <w:rsid w:val="00535D8F"/>
    <w:rsid w:val="00535DDF"/>
    <w:rsid w:val="005361B1"/>
    <w:rsid w:val="00536A16"/>
    <w:rsid w:val="00536C23"/>
    <w:rsid w:val="00536FB3"/>
    <w:rsid w:val="00537125"/>
    <w:rsid w:val="00537617"/>
    <w:rsid w:val="005379E5"/>
    <w:rsid w:val="005404AA"/>
    <w:rsid w:val="005408CA"/>
    <w:rsid w:val="005411AD"/>
    <w:rsid w:val="005416A3"/>
    <w:rsid w:val="00541E94"/>
    <w:rsid w:val="005425C1"/>
    <w:rsid w:val="005426BE"/>
    <w:rsid w:val="00542EDE"/>
    <w:rsid w:val="00543372"/>
    <w:rsid w:val="00543475"/>
    <w:rsid w:val="0054349B"/>
    <w:rsid w:val="005434C7"/>
    <w:rsid w:val="00543573"/>
    <w:rsid w:val="0054376B"/>
    <w:rsid w:val="0054388B"/>
    <w:rsid w:val="00543D19"/>
    <w:rsid w:val="00543E6B"/>
    <w:rsid w:val="005443DA"/>
    <w:rsid w:val="0054478E"/>
    <w:rsid w:val="005449CD"/>
    <w:rsid w:val="00544D20"/>
    <w:rsid w:val="005451A5"/>
    <w:rsid w:val="005454D0"/>
    <w:rsid w:val="0054558B"/>
    <w:rsid w:val="0054559F"/>
    <w:rsid w:val="0054567E"/>
    <w:rsid w:val="0054596D"/>
    <w:rsid w:val="00545C59"/>
    <w:rsid w:val="005463D7"/>
    <w:rsid w:val="00546951"/>
    <w:rsid w:val="00546AE3"/>
    <w:rsid w:val="00546DCB"/>
    <w:rsid w:val="005478AF"/>
    <w:rsid w:val="00547A87"/>
    <w:rsid w:val="00550A90"/>
    <w:rsid w:val="00550CB0"/>
    <w:rsid w:val="005511FD"/>
    <w:rsid w:val="005518D8"/>
    <w:rsid w:val="00551A79"/>
    <w:rsid w:val="00551C51"/>
    <w:rsid w:val="00551D7F"/>
    <w:rsid w:val="0055202D"/>
    <w:rsid w:val="005523B2"/>
    <w:rsid w:val="0055299C"/>
    <w:rsid w:val="00552A64"/>
    <w:rsid w:val="00553B0E"/>
    <w:rsid w:val="00553D07"/>
    <w:rsid w:val="00553DA0"/>
    <w:rsid w:val="00553F43"/>
    <w:rsid w:val="0055473A"/>
    <w:rsid w:val="00554812"/>
    <w:rsid w:val="005549B2"/>
    <w:rsid w:val="00554B33"/>
    <w:rsid w:val="005553F4"/>
    <w:rsid w:val="0055544E"/>
    <w:rsid w:val="00555766"/>
    <w:rsid w:val="00555FA7"/>
    <w:rsid w:val="005561B2"/>
    <w:rsid w:val="005564A8"/>
    <w:rsid w:val="00556B10"/>
    <w:rsid w:val="00556BBC"/>
    <w:rsid w:val="00557011"/>
    <w:rsid w:val="0055777D"/>
    <w:rsid w:val="00557DF6"/>
    <w:rsid w:val="00557E01"/>
    <w:rsid w:val="00557E2A"/>
    <w:rsid w:val="005603CF"/>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C90"/>
    <w:rsid w:val="00563389"/>
    <w:rsid w:val="00563B35"/>
    <w:rsid w:val="00563FC8"/>
    <w:rsid w:val="00564A84"/>
    <w:rsid w:val="00564A8E"/>
    <w:rsid w:val="00565253"/>
    <w:rsid w:val="00565D60"/>
    <w:rsid w:val="00565EF2"/>
    <w:rsid w:val="005662D4"/>
    <w:rsid w:val="00566372"/>
    <w:rsid w:val="00566911"/>
    <w:rsid w:val="00566A27"/>
    <w:rsid w:val="005679D1"/>
    <w:rsid w:val="00567BAB"/>
    <w:rsid w:val="00567E56"/>
    <w:rsid w:val="00570138"/>
    <w:rsid w:val="0057026F"/>
    <w:rsid w:val="00570889"/>
    <w:rsid w:val="005717A0"/>
    <w:rsid w:val="00571931"/>
    <w:rsid w:val="00571B2B"/>
    <w:rsid w:val="00571BB8"/>
    <w:rsid w:val="00571DC5"/>
    <w:rsid w:val="005720B3"/>
    <w:rsid w:val="00572710"/>
    <w:rsid w:val="00572946"/>
    <w:rsid w:val="00572A9D"/>
    <w:rsid w:val="00572D30"/>
    <w:rsid w:val="00572E55"/>
    <w:rsid w:val="0057323A"/>
    <w:rsid w:val="005739B8"/>
    <w:rsid w:val="00574523"/>
    <w:rsid w:val="00574636"/>
    <w:rsid w:val="00574716"/>
    <w:rsid w:val="00574D76"/>
    <w:rsid w:val="00574E68"/>
    <w:rsid w:val="00575037"/>
    <w:rsid w:val="00575109"/>
    <w:rsid w:val="00575352"/>
    <w:rsid w:val="00575B6B"/>
    <w:rsid w:val="00575BA6"/>
    <w:rsid w:val="00575BFB"/>
    <w:rsid w:val="00575ECA"/>
    <w:rsid w:val="005764A6"/>
    <w:rsid w:val="005767D2"/>
    <w:rsid w:val="005769A4"/>
    <w:rsid w:val="00576A32"/>
    <w:rsid w:val="00576CC9"/>
    <w:rsid w:val="005772CC"/>
    <w:rsid w:val="00577BA0"/>
    <w:rsid w:val="00577E65"/>
    <w:rsid w:val="00577F4A"/>
    <w:rsid w:val="005805FA"/>
    <w:rsid w:val="005806AA"/>
    <w:rsid w:val="005807DC"/>
    <w:rsid w:val="00580972"/>
    <w:rsid w:val="00580AA5"/>
    <w:rsid w:val="00580AEE"/>
    <w:rsid w:val="00580CB7"/>
    <w:rsid w:val="00581790"/>
    <w:rsid w:val="005825F0"/>
    <w:rsid w:val="005826BC"/>
    <w:rsid w:val="00582756"/>
    <w:rsid w:val="005827A7"/>
    <w:rsid w:val="005829DA"/>
    <w:rsid w:val="00582B4F"/>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EC"/>
    <w:rsid w:val="005874E2"/>
    <w:rsid w:val="005874E3"/>
    <w:rsid w:val="00587668"/>
    <w:rsid w:val="00587B22"/>
    <w:rsid w:val="005901EF"/>
    <w:rsid w:val="00590342"/>
    <w:rsid w:val="00590957"/>
    <w:rsid w:val="00590ED4"/>
    <w:rsid w:val="005911D6"/>
    <w:rsid w:val="0059121B"/>
    <w:rsid w:val="00591BEC"/>
    <w:rsid w:val="00592070"/>
    <w:rsid w:val="0059216B"/>
    <w:rsid w:val="0059279A"/>
    <w:rsid w:val="00592B8E"/>
    <w:rsid w:val="0059315B"/>
    <w:rsid w:val="005934B3"/>
    <w:rsid w:val="005936D7"/>
    <w:rsid w:val="00593E55"/>
    <w:rsid w:val="0059460B"/>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7D4"/>
    <w:rsid w:val="005A10F4"/>
    <w:rsid w:val="005A1207"/>
    <w:rsid w:val="005A1590"/>
    <w:rsid w:val="005A16B7"/>
    <w:rsid w:val="005A1FA5"/>
    <w:rsid w:val="005A2076"/>
    <w:rsid w:val="005A277A"/>
    <w:rsid w:val="005A31DE"/>
    <w:rsid w:val="005A34D0"/>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EF3"/>
    <w:rsid w:val="005B0A47"/>
    <w:rsid w:val="005B0C4E"/>
    <w:rsid w:val="005B1798"/>
    <w:rsid w:val="005B1B3A"/>
    <w:rsid w:val="005B2091"/>
    <w:rsid w:val="005B2311"/>
    <w:rsid w:val="005B3332"/>
    <w:rsid w:val="005B344F"/>
    <w:rsid w:val="005B4537"/>
    <w:rsid w:val="005B467E"/>
    <w:rsid w:val="005B4C1C"/>
    <w:rsid w:val="005B4ED4"/>
    <w:rsid w:val="005B4EDF"/>
    <w:rsid w:val="005B5085"/>
    <w:rsid w:val="005B53F2"/>
    <w:rsid w:val="005B579F"/>
    <w:rsid w:val="005B5810"/>
    <w:rsid w:val="005B5BAA"/>
    <w:rsid w:val="005B6358"/>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22DE"/>
    <w:rsid w:val="005C2A58"/>
    <w:rsid w:val="005C2ED8"/>
    <w:rsid w:val="005C318E"/>
    <w:rsid w:val="005C3195"/>
    <w:rsid w:val="005C34DC"/>
    <w:rsid w:val="005C361F"/>
    <w:rsid w:val="005C3625"/>
    <w:rsid w:val="005C36E2"/>
    <w:rsid w:val="005C39F7"/>
    <w:rsid w:val="005C4131"/>
    <w:rsid w:val="005C5439"/>
    <w:rsid w:val="005C57E0"/>
    <w:rsid w:val="005C5B6E"/>
    <w:rsid w:val="005C5D4A"/>
    <w:rsid w:val="005C5DB0"/>
    <w:rsid w:val="005C5DDF"/>
    <w:rsid w:val="005C614C"/>
    <w:rsid w:val="005C65A7"/>
    <w:rsid w:val="005C675B"/>
    <w:rsid w:val="005C69E7"/>
    <w:rsid w:val="005C6E2F"/>
    <w:rsid w:val="005C6E82"/>
    <w:rsid w:val="005C6F7E"/>
    <w:rsid w:val="005C764B"/>
    <w:rsid w:val="005C7704"/>
    <w:rsid w:val="005C77A3"/>
    <w:rsid w:val="005C7E20"/>
    <w:rsid w:val="005D015A"/>
    <w:rsid w:val="005D0DA8"/>
    <w:rsid w:val="005D1478"/>
    <w:rsid w:val="005D1524"/>
    <w:rsid w:val="005D173D"/>
    <w:rsid w:val="005D1A18"/>
    <w:rsid w:val="005D1D58"/>
    <w:rsid w:val="005D1DCE"/>
    <w:rsid w:val="005D1EC2"/>
    <w:rsid w:val="005D1F09"/>
    <w:rsid w:val="005D2A39"/>
    <w:rsid w:val="005D3548"/>
    <w:rsid w:val="005D36E7"/>
    <w:rsid w:val="005D3728"/>
    <w:rsid w:val="005D3869"/>
    <w:rsid w:val="005D38B9"/>
    <w:rsid w:val="005D3B27"/>
    <w:rsid w:val="005D4A27"/>
    <w:rsid w:val="005D4B26"/>
    <w:rsid w:val="005D4F46"/>
    <w:rsid w:val="005D512C"/>
    <w:rsid w:val="005D5696"/>
    <w:rsid w:val="005D57B5"/>
    <w:rsid w:val="005D5865"/>
    <w:rsid w:val="005D59D7"/>
    <w:rsid w:val="005D6CDC"/>
    <w:rsid w:val="005D6E92"/>
    <w:rsid w:val="005D6F55"/>
    <w:rsid w:val="005D75A5"/>
    <w:rsid w:val="005D76A6"/>
    <w:rsid w:val="005D7FE2"/>
    <w:rsid w:val="005E019F"/>
    <w:rsid w:val="005E0455"/>
    <w:rsid w:val="005E087B"/>
    <w:rsid w:val="005E0F16"/>
    <w:rsid w:val="005E144B"/>
    <w:rsid w:val="005E1706"/>
    <w:rsid w:val="005E1C40"/>
    <w:rsid w:val="005E2860"/>
    <w:rsid w:val="005E2999"/>
    <w:rsid w:val="005E2CC0"/>
    <w:rsid w:val="005E2E0B"/>
    <w:rsid w:val="005E2F73"/>
    <w:rsid w:val="005E3C22"/>
    <w:rsid w:val="005E4340"/>
    <w:rsid w:val="005E456F"/>
    <w:rsid w:val="005E467A"/>
    <w:rsid w:val="005E46A2"/>
    <w:rsid w:val="005E482E"/>
    <w:rsid w:val="005E4871"/>
    <w:rsid w:val="005E51B4"/>
    <w:rsid w:val="005E54EC"/>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EFB"/>
    <w:rsid w:val="005F2141"/>
    <w:rsid w:val="005F22D8"/>
    <w:rsid w:val="005F240E"/>
    <w:rsid w:val="005F2A04"/>
    <w:rsid w:val="005F314D"/>
    <w:rsid w:val="005F362D"/>
    <w:rsid w:val="005F39F9"/>
    <w:rsid w:val="005F39FD"/>
    <w:rsid w:val="005F3E65"/>
    <w:rsid w:val="005F41F8"/>
    <w:rsid w:val="005F43BE"/>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F4F"/>
    <w:rsid w:val="00603BF1"/>
    <w:rsid w:val="00603CC9"/>
    <w:rsid w:val="0060411F"/>
    <w:rsid w:val="006042FB"/>
    <w:rsid w:val="00604519"/>
    <w:rsid w:val="00604559"/>
    <w:rsid w:val="00605207"/>
    <w:rsid w:val="0060590A"/>
    <w:rsid w:val="00605B03"/>
    <w:rsid w:val="00605B10"/>
    <w:rsid w:val="00605DB2"/>
    <w:rsid w:val="00606926"/>
    <w:rsid w:val="00606C0D"/>
    <w:rsid w:val="0060719B"/>
    <w:rsid w:val="00607247"/>
    <w:rsid w:val="006079DE"/>
    <w:rsid w:val="00607EB9"/>
    <w:rsid w:val="006103D8"/>
    <w:rsid w:val="006105B7"/>
    <w:rsid w:val="00610712"/>
    <w:rsid w:val="0061085B"/>
    <w:rsid w:val="0061158A"/>
    <w:rsid w:val="00611659"/>
    <w:rsid w:val="00611968"/>
    <w:rsid w:val="00611A93"/>
    <w:rsid w:val="00611BD2"/>
    <w:rsid w:val="00611C1D"/>
    <w:rsid w:val="006121DA"/>
    <w:rsid w:val="006124ED"/>
    <w:rsid w:val="006131A8"/>
    <w:rsid w:val="0061329E"/>
    <w:rsid w:val="0061376F"/>
    <w:rsid w:val="00614617"/>
    <w:rsid w:val="0061472D"/>
    <w:rsid w:val="0061496B"/>
    <w:rsid w:val="006155D2"/>
    <w:rsid w:val="00615635"/>
    <w:rsid w:val="0061569C"/>
    <w:rsid w:val="00615ABD"/>
    <w:rsid w:val="00615FC4"/>
    <w:rsid w:val="0061703D"/>
    <w:rsid w:val="006179BC"/>
    <w:rsid w:val="00617A59"/>
    <w:rsid w:val="00617ACE"/>
    <w:rsid w:val="00617B3A"/>
    <w:rsid w:val="0062053D"/>
    <w:rsid w:val="00620AB0"/>
    <w:rsid w:val="00620CA1"/>
    <w:rsid w:val="00621A55"/>
    <w:rsid w:val="00621F77"/>
    <w:rsid w:val="00622031"/>
    <w:rsid w:val="006222DC"/>
    <w:rsid w:val="00622313"/>
    <w:rsid w:val="00622CAF"/>
    <w:rsid w:val="0062307B"/>
    <w:rsid w:val="00623758"/>
    <w:rsid w:val="00623819"/>
    <w:rsid w:val="006239E1"/>
    <w:rsid w:val="00623DF3"/>
    <w:rsid w:val="00623FE4"/>
    <w:rsid w:val="00624214"/>
    <w:rsid w:val="00624BED"/>
    <w:rsid w:val="00624F16"/>
    <w:rsid w:val="00625046"/>
    <w:rsid w:val="0062507F"/>
    <w:rsid w:val="0062571D"/>
    <w:rsid w:val="006258E4"/>
    <w:rsid w:val="00625A9D"/>
    <w:rsid w:val="00625CEC"/>
    <w:rsid w:val="00626123"/>
    <w:rsid w:val="00626ADF"/>
    <w:rsid w:val="00626C8B"/>
    <w:rsid w:val="00626E02"/>
    <w:rsid w:val="00626FB2"/>
    <w:rsid w:val="006276FA"/>
    <w:rsid w:val="00627B43"/>
    <w:rsid w:val="00627DCB"/>
    <w:rsid w:val="00627F4C"/>
    <w:rsid w:val="00630867"/>
    <w:rsid w:val="00630A4C"/>
    <w:rsid w:val="00630A97"/>
    <w:rsid w:val="00630CDC"/>
    <w:rsid w:val="00631328"/>
    <w:rsid w:val="006316FF"/>
    <w:rsid w:val="00631B66"/>
    <w:rsid w:val="00631C74"/>
    <w:rsid w:val="00632284"/>
    <w:rsid w:val="00632537"/>
    <w:rsid w:val="00632EDA"/>
    <w:rsid w:val="00633180"/>
    <w:rsid w:val="00633979"/>
    <w:rsid w:val="00633CF3"/>
    <w:rsid w:val="00633D2E"/>
    <w:rsid w:val="00633E04"/>
    <w:rsid w:val="006342EC"/>
    <w:rsid w:val="0063462F"/>
    <w:rsid w:val="00634749"/>
    <w:rsid w:val="006347F5"/>
    <w:rsid w:val="00634D44"/>
    <w:rsid w:val="00634EEB"/>
    <w:rsid w:val="00635315"/>
    <w:rsid w:val="006354E7"/>
    <w:rsid w:val="006363DE"/>
    <w:rsid w:val="00636651"/>
    <w:rsid w:val="00636A2D"/>
    <w:rsid w:val="00636B0C"/>
    <w:rsid w:val="00636C4A"/>
    <w:rsid w:val="00636C95"/>
    <w:rsid w:val="006371E6"/>
    <w:rsid w:val="006376F4"/>
    <w:rsid w:val="006378ED"/>
    <w:rsid w:val="00637B95"/>
    <w:rsid w:val="00637D79"/>
    <w:rsid w:val="00640336"/>
    <w:rsid w:val="0064055F"/>
    <w:rsid w:val="00640727"/>
    <w:rsid w:val="00640DBB"/>
    <w:rsid w:val="00640DDB"/>
    <w:rsid w:val="00640EB5"/>
    <w:rsid w:val="00640F6B"/>
    <w:rsid w:val="006410EA"/>
    <w:rsid w:val="006411BE"/>
    <w:rsid w:val="0064189D"/>
    <w:rsid w:val="006418DE"/>
    <w:rsid w:val="00641C72"/>
    <w:rsid w:val="006420B7"/>
    <w:rsid w:val="00642B6C"/>
    <w:rsid w:val="00642F51"/>
    <w:rsid w:val="0064317E"/>
    <w:rsid w:val="00643814"/>
    <w:rsid w:val="006439C3"/>
    <w:rsid w:val="00643DDC"/>
    <w:rsid w:val="00643E7B"/>
    <w:rsid w:val="00644230"/>
    <w:rsid w:val="006442F9"/>
    <w:rsid w:val="006449BB"/>
    <w:rsid w:val="00644D04"/>
    <w:rsid w:val="006455B1"/>
    <w:rsid w:val="00645B59"/>
    <w:rsid w:val="00645D89"/>
    <w:rsid w:val="00646044"/>
    <w:rsid w:val="006466BF"/>
    <w:rsid w:val="006473AA"/>
    <w:rsid w:val="00647EBC"/>
    <w:rsid w:val="006503ED"/>
    <w:rsid w:val="00650AC1"/>
    <w:rsid w:val="00650CDE"/>
    <w:rsid w:val="00650F72"/>
    <w:rsid w:val="00651221"/>
    <w:rsid w:val="00651406"/>
    <w:rsid w:val="006516CF"/>
    <w:rsid w:val="006516D5"/>
    <w:rsid w:val="00651B97"/>
    <w:rsid w:val="00651FC1"/>
    <w:rsid w:val="00651FDE"/>
    <w:rsid w:val="00652315"/>
    <w:rsid w:val="006527A5"/>
    <w:rsid w:val="0065318D"/>
    <w:rsid w:val="0065320D"/>
    <w:rsid w:val="00653375"/>
    <w:rsid w:val="00653CCF"/>
    <w:rsid w:val="00653E07"/>
    <w:rsid w:val="00653EE1"/>
    <w:rsid w:val="0065429F"/>
    <w:rsid w:val="006544AE"/>
    <w:rsid w:val="0065459B"/>
    <w:rsid w:val="00654869"/>
    <w:rsid w:val="0065543C"/>
    <w:rsid w:val="0065561C"/>
    <w:rsid w:val="00655816"/>
    <w:rsid w:val="0065592D"/>
    <w:rsid w:val="00655BEF"/>
    <w:rsid w:val="00655C45"/>
    <w:rsid w:val="00655DBD"/>
    <w:rsid w:val="00655F09"/>
    <w:rsid w:val="00656D3D"/>
    <w:rsid w:val="006570BB"/>
    <w:rsid w:val="006570C2"/>
    <w:rsid w:val="00657863"/>
    <w:rsid w:val="00657A20"/>
    <w:rsid w:val="00657ACD"/>
    <w:rsid w:val="00657E68"/>
    <w:rsid w:val="00660023"/>
    <w:rsid w:val="006601E6"/>
    <w:rsid w:val="0066059F"/>
    <w:rsid w:val="00660C35"/>
    <w:rsid w:val="006611C0"/>
    <w:rsid w:val="00661395"/>
    <w:rsid w:val="006614F1"/>
    <w:rsid w:val="00661781"/>
    <w:rsid w:val="00661EF8"/>
    <w:rsid w:val="0066228F"/>
    <w:rsid w:val="006624AA"/>
    <w:rsid w:val="006626BA"/>
    <w:rsid w:val="006629FE"/>
    <w:rsid w:val="00662B07"/>
    <w:rsid w:val="0066370C"/>
    <w:rsid w:val="00663958"/>
    <w:rsid w:val="00663EF2"/>
    <w:rsid w:val="00663FB9"/>
    <w:rsid w:val="006643F6"/>
    <w:rsid w:val="006648B8"/>
    <w:rsid w:val="00664A3A"/>
    <w:rsid w:val="00664E95"/>
    <w:rsid w:val="00664F63"/>
    <w:rsid w:val="00665C66"/>
    <w:rsid w:val="00665CAF"/>
    <w:rsid w:val="00665FB2"/>
    <w:rsid w:val="00667227"/>
    <w:rsid w:val="006678B5"/>
    <w:rsid w:val="00667D7C"/>
    <w:rsid w:val="00667DC2"/>
    <w:rsid w:val="00670036"/>
    <w:rsid w:val="006700C9"/>
    <w:rsid w:val="0067014B"/>
    <w:rsid w:val="00670424"/>
    <w:rsid w:val="006707AD"/>
    <w:rsid w:val="00670CFC"/>
    <w:rsid w:val="006710B3"/>
    <w:rsid w:val="006712A1"/>
    <w:rsid w:val="006714A3"/>
    <w:rsid w:val="006716CA"/>
    <w:rsid w:val="006719B9"/>
    <w:rsid w:val="006725AF"/>
    <w:rsid w:val="006726A5"/>
    <w:rsid w:val="006726BF"/>
    <w:rsid w:val="00672BBB"/>
    <w:rsid w:val="00672BD1"/>
    <w:rsid w:val="00672DD4"/>
    <w:rsid w:val="006731A6"/>
    <w:rsid w:val="006731C9"/>
    <w:rsid w:val="00673709"/>
    <w:rsid w:val="00673841"/>
    <w:rsid w:val="00673E9E"/>
    <w:rsid w:val="00674153"/>
    <w:rsid w:val="00674BD7"/>
    <w:rsid w:val="0067516E"/>
    <w:rsid w:val="0067565D"/>
    <w:rsid w:val="0067587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CC6"/>
    <w:rsid w:val="00680E5E"/>
    <w:rsid w:val="0068102F"/>
    <w:rsid w:val="00681327"/>
    <w:rsid w:val="00681739"/>
    <w:rsid w:val="00681881"/>
    <w:rsid w:val="00681D6E"/>
    <w:rsid w:val="00682095"/>
    <w:rsid w:val="006825E9"/>
    <w:rsid w:val="00682809"/>
    <w:rsid w:val="0068286E"/>
    <w:rsid w:val="00682A23"/>
    <w:rsid w:val="00682A68"/>
    <w:rsid w:val="00682DF2"/>
    <w:rsid w:val="0068315F"/>
    <w:rsid w:val="006831B5"/>
    <w:rsid w:val="006832BE"/>
    <w:rsid w:val="0068334A"/>
    <w:rsid w:val="00683672"/>
    <w:rsid w:val="006837B2"/>
    <w:rsid w:val="00684378"/>
    <w:rsid w:val="0068449B"/>
    <w:rsid w:val="00684CFE"/>
    <w:rsid w:val="006851B6"/>
    <w:rsid w:val="00685B1E"/>
    <w:rsid w:val="00686299"/>
    <w:rsid w:val="0068631B"/>
    <w:rsid w:val="0068631F"/>
    <w:rsid w:val="00686424"/>
    <w:rsid w:val="0068668B"/>
    <w:rsid w:val="006872CA"/>
    <w:rsid w:val="006875F3"/>
    <w:rsid w:val="00687990"/>
    <w:rsid w:val="006900BE"/>
    <w:rsid w:val="0069013E"/>
    <w:rsid w:val="00690152"/>
    <w:rsid w:val="006904C6"/>
    <w:rsid w:val="0069054D"/>
    <w:rsid w:val="0069070C"/>
    <w:rsid w:val="006907D3"/>
    <w:rsid w:val="0069117A"/>
    <w:rsid w:val="0069135C"/>
    <w:rsid w:val="006914AE"/>
    <w:rsid w:val="00691609"/>
    <w:rsid w:val="00691901"/>
    <w:rsid w:val="00691990"/>
    <w:rsid w:val="00691B0C"/>
    <w:rsid w:val="00691B33"/>
    <w:rsid w:val="00692843"/>
    <w:rsid w:val="0069299E"/>
    <w:rsid w:val="00692D1C"/>
    <w:rsid w:val="006930CC"/>
    <w:rsid w:val="0069377B"/>
    <w:rsid w:val="00693DBC"/>
    <w:rsid w:val="00693E70"/>
    <w:rsid w:val="0069489E"/>
    <w:rsid w:val="006949B2"/>
    <w:rsid w:val="00694BB6"/>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CCA"/>
    <w:rsid w:val="006A0D80"/>
    <w:rsid w:val="006A0F4D"/>
    <w:rsid w:val="006A1173"/>
    <w:rsid w:val="006A130D"/>
    <w:rsid w:val="006A1427"/>
    <w:rsid w:val="006A1588"/>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6F3"/>
    <w:rsid w:val="006A47D9"/>
    <w:rsid w:val="006A4C17"/>
    <w:rsid w:val="006A4F9E"/>
    <w:rsid w:val="006A509B"/>
    <w:rsid w:val="006A50E7"/>
    <w:rsid w:val="006A5220"/>
    <w:rsid w:val="006A5230"/>
    <w:rsid w:val="006A57ED"/>
    <w:rsid w:val="006A5947"/>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C03"/>
    <w:rsid w:val="006B2EBF"/>
    <w:rsid w:val="006B31E2"/>
    <w:rsid w:val="006B3ABA"/>
    <w:rsid w:val="006B3ADE"/>
    <w:rsid w:val="006B3C58"/>
    <w:rsid w:val="006B4394"/>
    <w:rsid w:val="006B4579"/>
    <w:rsid w:val="006B47C2"/>
    <w:rsid w:val="006B4B0C"/>
    <w:rsid w:val="006B4D5F"/>
    <w:rsid w:val="006B4E59"/>
    <w:rsid w:val="006B5AF4"/>
    <w:rsid w:val="006B5FF2"/>
    <w:rsid w:val="006B626A"/>
    <w:rsid w:val="006B654A"/>
    <w:rsid w:val="006B663C"/>
    <w:rsid w:val="006B6A65"/>
    <w:rsid w:val="006B6B7F"/>
    <w:rsid w:val="006B7091"/>
    <w:rsid w:val="006B726F"/>
    <w:rsid w:val="006B7774"/>
    <w:rsid w:val="006B779A"/>
    <w:rsid w:val="006B7982"/>
    <w:rsid w:val="006B7C00"/>
    <w:rsid w:val="006C03D6"/>
    <w:rsid w:val="006C0A50"/>
    <w:rsid w:val="006C0D50"/>
    <w:rsid w:val="006C17F7"/>
    <w:rsid w:val="006C1803"/>
    <w:rsid w:val="006C1B52"/>
    <w:rsid w:val="006C1E00"/>
    <w:rsid w:val="006C1F39"/>
    <w:rsid w:val="006C2197"/>
    <w:rsid w:val="006C23A1"/>
    <w:rsid w:val="006C27BB"/>
    <w:rsid w:val="006C29E1"/>
    <w:rsid w:val="006C2D48"/>
    <w:rsid w:val="006C2D68"/>
    <w:rsid w:val="006C3115"/>
    <w:rsid w:val="006C31A8"/>
    <w:rsid w:val="006C3240"/>
    <w:rsid w:val="006C34E7"/>
    <w:rsid w:val="006C3919"/>
    <w:rsid w:val="006C4090"/>
    <w:rsid w:val="006C42D2"/>
    <w:rsid w:val="006C4459"/>
    <w:rsid w:val="006C457B"/>
    <w:rsid w:val="006C4668"/>
    <w:rsid w:val="006C4CF4"/>
    <w:rsid w:val="006C4D96"/>
    <w:rsid w:val="006C4E7B"/>
    <w:rsid w:val="006C5842"/>
    <w:rsid w:val="006C5B3D"/>
    <w:rsid w:val="006C5BBF"/>
    <w:rsid w:val="006C5FE5"/>
    <w:rsid w:val="006C66A7"/>
    <w:rsid w:val="006C6AF5"/>
    <w:rsid w:val="006C6D64"/>
    <w:rsid w:val="006C6F1F"/>
    <w:rsid w:val="006C7330"/>
    <w:rsid w:val="006C75FA"/>
    <w:rsid w:val="006C7748"/>
    <w:rsid w:val="006C7CAE"/>
    <w:rsid w:val="006C7F94"/>
    <w:rsid w:val="006D0213"/>
    <w:rsid w:val="006D0253"/>
    <w:rsid w:val="006D0355"/>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221"/>
    <w:rsid w:val="006D5419"/>
    <w:rsid w:val="006D6231"/>
    <w:rsid w:val="006D6293"/>
    <w:rsid w:val="006D659D"/>
    <w:rsid w:val="006D6875"/>
    <w:rsid w:val="006D6B08"/>
    <w:rsid w:val="006D6B85"/>
    <w:rsid w:val="006D6D05"/>
    <w:rsid w:val="006D6D41"/>
    <w:rsid w:val="006D7376"/>
    <w:rsid w:val="006D7E56"/>
    <w:rsid w:val="006D7FA1"/>
    <w:rsid w:val="006E01A7"/>
    <w:rsid w:val="006E0956"/>
    <w:rsid w:val="006E11FF"/>
    <w:rsid w:val="006E1CAC"/>
    <w:rsid w:val="006E1E50"/>
    <w:rsid w:val="006E2100"/>
    <w:rsid w:val="006E21D7"/>
    <w:rsid w:val="006E2608"/>
    <w:rsid w:val="006E2ACE"/>
    <w:rsid w:val="006E2D16"/>
    <w:rsid w:val="006E3086"/>
    <w:rsid w:val="006E3376"/>
    <w:rsid w:val="006E3553"/>
    <w:rsid w:val="006E3AFD"/>
    <w:rsid w:val="006E3C70"/>
    <w:rsid w:val="006E3E5F"/>
    <w:rsid w:val="006E41DC"/>
    <w:rsid w:val="006E5066"/>
    <w:rsid w:val="006E5449"/>
    <w:rsid w:val="006E569D"/>
    <w:rsid w:val="006E5A48"/>
    <w:rsid w:val="006E6A1D"/>
    <w:rsid w:val="006E6E4A"/>
    <w:rsid w:val="006E7254"/>
    <w:rsid w:val="006E7481"/>
    <w:rsid w:val="006E7A7B"/>
    <w:rsid w:val="006E7CF3"/>
    <w:rsid w:val="006E7ED0"/>
    <w:rsid w:val="006F07E5"/>
    <w:rsid w:val="006F0DE2"/>
    <w:rsid w:val="006F1447"/>
    <w:rsid w:val="006F191D"/>
    <w:rsid w:val="006F19C7"/>
    <w:rsid w:val="006F1BEB"/>
    <w:rsid w:val="006F1E57"/>
    <w:rsid w:val="006F1E74"/>
    <w:rsid w:val="006F1F54"/>
    <w:rsid w:val="006F25F8"/>
    <w:rsid w:val="006F2830"/>
    <w:rsid w:val="006F30FF"/>
    <w:rsid w:val="006F3C6C"/>
    <w:rsid w:val="006F3D01"/>
    <w:rsid w:val="006F4069"/>
    <w:rsid w:val="006F4151"/>
    <w:rsid w:val="006F4560"/>
    <w:rsid w:val="006F4597"/>
    <w:rsid w:val="006F4D06"/>
    <w:rsid w:val="006F5799"/>
    <w:rsid w:val="006F5A75"/>
    <w:rsid w:val="006F5AA8"/>
    <w:rsid w:val="006F5E40"/>
    <w:rsid w:val="006F63AB"/>
    <w:rsid w:val="006F67FC"/>
    <w:rsid w:val="006F69FC"/>
    <w:rsid w:val="006F6D79"/>
    <w:rsid w:val="006F6E2C"/>
    <w:rsid w:val="006F719B"/>
    <w:rsid w:val="006F7338"/>
    <w:rsid w:val="006F77B7"/>
    <w:rsid w:val="00700059"/>
    <w:rsid w:val="0070008C"/>
    <w:rsid w:val="00700345"/>
    <w:rsid w:val="007005CB"/>
    <w:rsid w:val="00700607"/>
    <w:rsid w:val="0070159A"/>
    <w:rsid w:val="00702770"/>
    <w:rsid w:val="007027AE"/>
    <w:rsid w:val="007028B4"/>
    <w:rsid w:val="00703014"/>
    <w:rsid w:val="007030BF"/>
    <w:rsid w:val="0070313A"/>
    <w:rsid w:val="007032FB"/>
    <w:rsid w:val="00703358"/>
    <w:rsid w:val="007036C3"/>
    <w:rsid w:val="0070393F"/>
    <w:rsid w:val="00703AA3"/>
    <w:rsid w:val="007047D7"/>
    <w:rsid w:val="00704E98"/>
    <w:rsid w:val="00704F5E"/>
    <w:rsid w:val="007053C9"/>
    <w:rsid w:val="007053F6"/>
    <w:rsid w:val="00705559"/>
    <w:rsid w:val="00705C06"/>
    <w:rsid w:val="00705FDF"/>
    <w:rsid w:val="00706143"/>
    <w:rsid w:val="007065C8"/>
    <w:rsid w:val="00706933"/>
    <w:rsid w:val="00706C17"/>
    <w:rsid w:val="0070752E"/>
    <w:rsid w:val="00707AEB"/>
    <w:rsid w:val="00707C0B"/>
    <w:rsid w:val="0071058C"/>
    <w:rsid w:val="0071061D"/>
    <w:rsid w:val="00710650"/>
    <w:rsid w:val="00710E0E"/>
    <w:rsid w:val="00710FA3"/>
    <w:rsid w:val="00711AEC"/>
    <w:rsid w:val="00711CD5"/>
    <w:rsid w:val="00712402"/>
    <w:rsid w:val="00713489"/>
    <w:rsid w:val="00713947"/>
    <w:rsid w:val="00714133"/>
    <w:rsid w:val="007148A3"/>
    <w:rsid w:val="00715379"/>
    <w:rsid w:val="00715818"/>
    <w:rsid w:val="00715C0C"/>
    <w:rsid w:val="00715EC3"/>
    <w:rsid w:val="00716314"/>
    <w:rsid w:val="00716509"/>
    <w:rsid w:val="007168ED"/>
    <w:rsid w:val="007169DF"/>
    <w:rsid w:val="00716D03"/>
    <w:rsid w:val="00716FC9"/>
    <w:rsid w:val="0072031E"/>
    <w:rsid w:val="0072042D"/>
    <w:rsid w:val="00720879"/>
    <w:rsid w:val="00720A75"/>
    <w:rsid w:val="00720B35"/>
    <w:rsid w:val="007210F5"/>
    <w:rsid w:val="00721512"/>
    <w:rsid w:val="007218FB"/>
    <w:rsid w:val="00721956"/>
    <w:rsid w:val="00721D5D"/>
    <w:rsid w:val="00721E7C"/>
    <w:rsid w:val="0072209A"/>
    <w:rsid w:val="007221BC"/>
    <w:rsid w:val="0072299A"/>
    <w:rsid w:val="0072366E"/>
    <w:rsid w:val="00723ADC"/>
    <w:rsid w:val="00724280"/>
    <w:rsid w:val="007251EF"/>
    <w:rsid w:val="00725DA7"/>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62F"/>
    <w:rsid w:val="007328D1"/>
    <w:rsid w:val="007328F4"/>
    <w:rsid w:val="00732906"/>
    <w:rsid w:val="00732A2D"/>
    <w:rsid w:val="007330E9"/>
    <w:rsid w:val="007334B1"/>
    <w:rsid w:val="007335D6"/>
    <w:rsid w:val="00733A3E"/>
    <w:rsid w:val="00733D35"/>
    <w:rsid w:val="00734140"/>
    <w:rsid w:val="0073436B"/>
    <w:rsid w:val="00734512"/>
    <w:rsid w:val="007349BC"/>
    <w:rsid w:val="00735048"/>
    <w:rsid w:val="007357BC"/>
    <w:rsid w:val="00735850"/>
    <w:rsid w:val="00735E97"/>
    <w:rsid w:val="00736083"/>
    <w:rsid w:val="00736508"/>
    <w:rsid w:val="007367B8"/>
    <w:rsid w:val="00736DC0"/>
    <w:rsid w:val="00737069"/>
    <w:rsid w:val="0073739E"/>
    <w:rsid w:val="00737928"/>
    <w:rsid w:val="007379D0"/>
    <w:rsid w:val="00737F1F"/>
    <w:rsid w:val="00740931"/>
    <w:rsid w:val="0074098D"/>
    <w:rsid w:val="00740B92"/>
    <w:rsid w:val="00740D8A"/>
    <w:rsid w:val="007417FE"/>
    <w:rsid w:val="00741831"/>
    <w:rsid w:val="007420D6"/>
    <w:rsid w:val="00742411"/>
    <w:rsid w:val="0074268C"/>
    <w:rsid w:val="007436BA"/>
    <w:rsid w:val="00743CB4"/>
    <w:rsid w:val="0074423A"/>
    <w:rsid w:val="007443EF"/>
    <w:rsid w:val="00745316"/>
    <w:rsid w:val="00745693"/>
    <w:rsid w:val="0074583B"/>
    <w:rsid w:val="00745BF0"/>
    <w:rsid w:val="00745D34"/>
    <w:rsid w:val="00745E69"/>
    <w:rsid w:val="007469A4"/>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D98"/>
    <w:rsid w:val="00751E53"/>
    <w:rsid w:val="00751ECD"/>
    <w:rsid w:val="007523DF"/>
    <w:rsid w:val="00752C28"/>
    <w:rsid w:val="007532CA"/>
    <w:rsid w:val="007534AE"/>
    <w:rsid w:val="0075369C"/>
    <w:rsid w:val="00754004"/>
    <w:rsid w:val="007542EA"/>
    <w:rsid w:val="007547CA"/>
    <w:rsid w:val="00754828"/>
    <w:rsid w:val="007548D1"/>
    <w:rsid w:val="007549BC"/>
    <w:rsid w:val="00754CEF"/>
    <w:rsid w:val="00754F29"/>
    <w:rsid w:val="007555A2"/>
    <w:rsid w:val="00755F76"/>
    <w:rsid w:val="0075629B"/>
    <w:rsid w:val="007563C5"/>
    <w:rsid w:val="00756A30"/>
    <w:rsid w:val="00756A59"/>
    <w:rsid w:val="0075720E"/>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C00"/>
    <w:rsid w:val="00762EC8"/>
    <w:rsid w:val="00763208"/>
    <w:rsid w:val="00763588"/>
    <w:rsid w:val="00763B29"/>
    <w:rsid w:val="00763E85"/>
    <w:rsid w:val="0076422A"/>
    <w:rsid w:val="00764457"/>
    <w:rsid w:val="007645E8"/>
    <w:rsid w:val="007654EB"/>
    <w:rsid w:val="0076584E"/>
    <w:rsid w:val="00766083"/>
    <w:rsid w:val="007664D9"/>
    <w:rsid w:val="007664EF"/>
    <w:rsid w:val="00766576"/>
    <w:rsid w:val="00766698"/>
    <w:rsid w:val="00766C08"/>
    <w:rsid w:val="00767485"/>
    <w:rsid w:val="00767494"/>
    <w:rsid w:val="00770B4A"/>
    <w:rsid w:val="00770CC3"/>
    <w:rsid w:val="00770DB4"/>
    <w:rsid w:val="00771355"/>
    <w:rsid w:val="00771667"/>
    <w:rsid w:val="00772057"/>
    <w:rsid w:val="00772935"/>
    <w:rsid w:val="00772AC4"/>
    <w:rsid w:val="00772D91"/>
    <w:rsid w:val="00773392"/>
    <w:rsid w:val="00773871"/>
    <w:rsid w:val="00775524"/>
    <w:rsid w:val="00775FD7"/>
    <w:rsid w:val="0077616C"/>
    <w:rsid w:val="007769B0"/>
    <w:rsid w:val="00776AA8"/>
    <w:rsid w:val="00776DC3"/>
    <w:rsid w:val="00776F9B"/>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479"/>
    <w:rsid w:val="00782745"/>
    <w:rsid w:val="007829C4"/>
    <w:rsid w:val="00782E54"/>
    <w:rsid w:val="007838A5"/>
    <w:rsid w:val="00783901"/>
    <w:rsid w:val="00783964"/>
    <w:rsid w:val="00783E05"/>
    <w:rsid w:val="00784913"/>
    <w:rsid w:val="00784A27"/>
    <w:rsid w:val="00784BCE"/>
    <w:rsid w:val="00784E0C"/>
    <w:rsid w:val="0078548B"/>
    <w:rsid w:val="007854D4"/>
    <w:rsid w:val="007857BE"/>
    <w:rsid w:val="007858D3"/>
    <w:rsid w:val="00785DC0"/>
    <w:rsid w:val="00785E9E"/>
    <w:rsid w:val="00786574"/>
    <w:rsid w:val="00786A28"/>
    <w:rsid w:val="00786CCF"/>
    <w:rsid w:val="00786D86"/>
    <w:rsid w:val="00786F29"/>
    <w:rsid w:val="007871EE"/>
    <w:rsid w:val="00787705"/>
    <w:rsid w:val="00787ED5"/>
    <w:rsid w:val="007904B6"/>
    <w:rsid w:val="00790604"/>
    <w:rsid w:val="00790AE9"/>
    <w:rsid w:val="00790BEE"/>
    <w:rsid w:val="00790C62"/>
    <w:rsid w:val="00791110"/>
    <w:rsid w:val="007911FA"/>
    <w:rsid w:val="007912E7"/>
    <w:rsid w:val="0079142F"/>
    <w:rsid w:val="007919CB"/>
    <w:rsid w:val="00791EE9"/>
    <w:rsid w:val="00792006"/>
    <w:rsid w:val="007922BE"/>
    <w:rsid w:val="0079292B"/>
    <w:rsid w:val="00792A9B"/>
    <w:rsid w:val="007934AA"/>
    <w:rsid w:val="00793739"/>
    <w:rsid w:val="00793788"/>
    <w:rsid w:val="0079386A"/>
    <w:rsid w:val="00793C22"/>
    <w:rsid w:val="007942CE"/>
    <w:rsid w:val="00794337"/>
    <w:rsid w:val="0079447F"/>
    <w:rsid w:val="00794675"/>
    <w:rsid w:val="00794797"/>
    <w:rsid w:val="0079518B"/>
    <w:rsid w:val="0079519C"/>
    <w:rsid w:val="007951F3"/>
    <w:rsid w:val="007957E9"/>
    <w:rsid w:val="00795BC4"/>
    <w:rsid w:val="00795C72"/>
    <w:rsid w:val="0079679B"/>
    <w:rsid w:val="007969C5"/>
    <w:rsid w:val="00796AF8"/>
    <w:rsid w:val="007975DF"/>
    <w:rsid w:val="007978D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912"/>
    <w:rsid w:val="007A2B8E"/>
    <w:rsid w:val="007A2BA2"/>
    <w:rsid w:val="007A3097"/>
    <w:rsid w:val="007A31A3"/>
    <w:rsid w:val="007A35D4"/>
    <w:rsid w:val="007A388F"/>
    <w:rsid w:val="007A3E7D"/>
    <w:rsid w:val="007A42B5"/>
    <w:rsid w:val="007A438E"/>
    <w:rsid w:val="007A478F"/>
    <w:rsid w:val="007A4EFC"/>
    <w:rsid w:val="007A5C26"/>
    <w:rsid w:val="007A6505"/>
    <w:rsid w:val="007A65EF"/>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1054"/>
    <w:rsid w:val="007B175A"/>
    <w:rsid w:val="007B1790"/>
    <w:rsid w:val="007B1CC7"/>
    <w:rsid w:val="007B1F46"/>
    <w:rsid w:val="007B23B0"/>
    <w:rsid w:val="007B25E3"/>
    <w:rsid w:val="007B29A1"/>
    <w:rsid w:val="007B29D0"/>
    <w:rsid w:val="007B2E09"/>
    <w:rsid w:val="007B32DF"/>
    <w:rsid w:val="007B367F"/>
    <w:rsid w:val="007B37B7"/>
    <w:rsid w:val="007B387A"/>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7474"/>
    <w:rsid w:val="007B76F9"/>
    <w:rsid w:val="007C085D"/>
    <w:rsid w:val="007C0C52"/>
    <w:rsid w:val="007C1462"/>
    <w:rsid w:val="007C149B"/>
    <w:rsid w:val="007C1EDF"/>
    <w:rsid w:val="007C213D"/>
    <w:rsid w:val="007C2E61"/>
    <w:rsid w:val="007C2FD7"/>
    <w:rsid w:val="007C32C2"/>
    <w:rsid w:val="007C337A"/>
    <w:rsid w:val="007C3A9F"/>
    <w:rsid w:val="007C41D5"/>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B58"/>
    <w:rsid w:val="007C6C86"/>
    <w:rsid w:val="007C6D6C"/>
    <w:rsid w:val="007C6ED6"/>
    <w:rsid w:val="007C701E"/>
    <w:rsid w:val="007C7031"/>
    <w:rsid w:val="007C7089"/>
    <w:rsid w:val="007D04C4"/>
    <w:rsid w:val="007D0564"/>
    <w:rsid w:val="007D13C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E8"/>
    <w:rsid w:val="007E024B"/>
    <w:rsid w:val="007E038D"/>
    <w:rsid w:val="007E0CD6"/>
    <w:rsid w:val="007E1456"/>
    <w:rsid w:val="007E17C6"/>
    <w:rsid w:val="007E194F"/>
    <w:rsid w:val="007E1F2E"/>
    <w:rsid w:val="007E200D"/>
    <w:rsid w:val="007E2559"/>
    <w:rsid w:val="007E2F11"/>
    <w:rsid w:val="007E2F87"/>
    <w:rsid w:val="007E324F"/>
    <w:rsid w:val="007E368E"/>
    <w:rsid w:val="007E37A3"/>
    <w:rsid w:val="007E38E6"/>
    <w:rsid w:val="007E3A0C"/>
    <w:rsid w:val="007E3DCB"/>
    <w:rsid w:val="007E3DDB"/>
    <w:rsid w:val="007E4087"/>
    <w:rsid w:val="007E42F9"/>
    <w:rsid w:val="007E4580"/>
    <w:rsid w:val="007E4618"/>
    <w:rsid w:val="007E46C7"/>
    <w:rsid w:val="007E470A"/>
    <w:rsid w:val="007E512C"/>
    <w:rsid w:val="007E5741"/>
    <w:rsid w:val="007E596A"/>
    <w:rsid w:val="007E5AC9"/>
    <w:rsid w:val="007E5EA7"/>
    <w:rsid w:val="007E607D"/>
    <w:rsid w:val="007E64AE"/>
    <w:rsid w:val="007E6645"/>
    <w:rsid w:val="007E6819"/>
    <w:rsid w:val="007E6A73"/>
    <w:rsid w:val="007E6AE7"/>
    <w:rsid w:val="007E738C"/>
    <w:rsid w:val="007E74A0"/>
    <w:rsid w:val="007E76BC"/>
    <w:rsid w:val="007F002D"/>
    <w:rsid w:val="007F064B"/>
    <w:rsid w:val="007F086A"/>
    <w:rsid w:val="007F0B8B"/>
    <w:rsid w:val="007F0BF1"/>
    <w:rsid w:val="007F1158"/>
    <w:rsid w:val="007F12DE"/>
    <w:rsid w:val="007F1417"/>
    <w:rsid w:val="007F14E5"/>
    <w:rsid w:val="007F158C"/>
    <w:rsid w:val="007F1C60"/>
    <w:rsid w:val="007F283F"/>
    <w:rsid w:val="007F2A8C"/>
    <w:rsid w:val="007F30B4"/>
    <w:rsid w:val="007F3786"/>
    <w:rsid w:val="007F396F"/>
    <w:rsid w:val="007F3A41"/>
    <w:rsid w:val="007F3B88"/>
    <w:rsid w:val="007F44ED"/>
    <w:rsid w:val="007F4ECD"/>
    <w:rsid w:val="007F5163"/>
    <w:rsid w:val="007F59F5"/>
    <w:rsid w:val="007F6233"/>
    <w:rsid w:val="007F646A"/>
    <w:rsid w:val="007F6F0A"/>
    <w:rsid w:val="007F75B8"/>
    <w:rsid w:val="007F770A"/>
    <w:rsid w:val="007F78DE"/>
    <w:rsid w:val="007F7ED7"/>
    <w:rsid w:val="007F7F39"/>
    <w:rsid w:val="0080011F"/>
    <w:rsid w:val="00800730"/>
    <w:rsid w:val="008008AA"/>
    <w:rsid w:val="008011BB"/>
    <w:rsid w:val="0080125D"/>
    <w:rsid w:val="00801757"/>
    <w:rsid w:val="00801D3C"/>
    <w:rsid w:val="00802692"/>
    <w:rsid w:val="00802911"/>
    <w:rsid w:val="00803077"/>
    <w:rsid w:val="00803230"/>
    <w:rsid w:val="008036E7"/>
    <w:rsid w:val="00803703"/>
    <w:rsid w:val="00803D66"/>
    <w:rsid w:val="0080432F"/>
    <w:rsid w:val="00804350"/>
    <w:rsid w:val="0080474F"/>
    <w:rsid w:val="0080492A"/>
    <w:rsid w:val="00804B08"/>
    <w:rsid w:val="00805231"/>
    <w:rsid w:val="008053FB"/>
    <w:rsid w:val="008058EE"/>
    <w:rsid w:val="00805B27"/>
    <w:rsid w:val="00805C0D"/>
    <w:rsid w:val="008060F6"/>
    <w:rsid w:val="00806628"/>
    <w:rsid w:val="008066D6"/>
    <w:rsid w:val="00806C85"/>
    <w:rsid w:val="008079BF"/>
    <w:rsid w:val="00807CB2"/>
    <w:rsid w:val="0081010D"/>
    <w:rsid w:val="008101DE"/>
    <w:rsid w:val="008106F1"/>
    <w:rsid w:val="008107FA"/>
    <w:rsid w:val="008109BC"/>
    <w:rsid w:val="008109E2"/>
    <w:rsid w:val="00810B10"/>
    <w:rsid w:val="0081169D"/>
    <w:rsid w:val="008119BC"/>
    <w:rsid w:val="008119FF"/>
    <w:rsid w:val="00811B5C"/>
    <w:rsid w:val="00811BCF"/>
    <w:rsid w:val="00812886"/>
    <w:rsid w:val="00812E87"/>
    <w:rsid w:val="0081371D"/>
    <w:rsid w:val="00813D3B"/>
    <w:rsid w:val="00813D58"/>
    <w:rsid w:val="0081410C"/>
    <w:rsid w:val="00814611"/>
    <w:rsid w:val="008155B2"/>
    <w:rsid w:val="0081575A"/>
    <w:rsid w:val="00816595"/>
    <w:rsid w:val="0081671A"/>
    <w:rsid w:val="008174BE"/>
    <w:rsid w:val="008177A9"/>
    <w:rsid w:val="00817E8F"/>
    <w:rsid w:val="00820058"/>
    <w:rsid w:val="00820157"/>
    <w:rsid w:val="00820522"/>
    <w:rsid w:val="0082075F"/>
    <w:rsid w:val="00820C23"/>
    <w:rsid w:val="008214CD"/>
    <w:rsid w:val="008219C1"/>
    <w:rsid w:val="00821A5A"/>
    <w:rsid w:val="008220A1"/>
    <w:rsid w:val="00822A1C"/>
    <w:rsid w:val="00823491"/>
    <w:rsid w:val="00823BD5"/>
    <w:rsid w:val="00823E41"/>
    <w:rsid w:val="008248E2"/>
    <w:rsid w:val="00824EDE"/>
    <w:rsid w:val="00825515"/>
    <w:rsid w:val="00825779"/>
    <w:rsid w:val="00825B1C"/>
    <w:rsid w:val="008269C5"/>
    <w:rsid w:val="00827349"/>
    <w:rsid w:val="008275AA"/>
    <w:rsid w:val="00827B94"/>
    <w:rsid w:val="00827CBC"/>
    <w:rsid w:val="00830B6F"/>
    <w:rsid w:val="00830CA0"/>
    <w:rsid w:val="00830D9D"/>
    <w:rsid w:val="00831084"/>
    <w:rsid w:val="0083113D"/>
    <w:rsid w:val="008311CC"/>
    <w:rsid w:val="00831D27"/>
    <w:rsid w:val="0083336A"/>
    <w:rsid w:val="00833514"/>
    <w:rsid w:val="008338BF"/>
    <w:rsid w:val="00833EEA"/>
    <w:rsid w:val="00834962"/>
    <w:rsid w:val="008350C1"/>
    <w:rsid w:val="008350EC"/>
    <w:rsid w:val="0083517B"/>
    <w:rsid w:val="00835879"/>
    <w:rsid w:val="008358AF"/>
    <w:rsid w:val="0083598F"/>
    <w:rsid w:val="00835D96"/>
    <w:rsid w:val="0083617C"/>
    <w:rsid w:val="00836398"/>
    <w:rsid w:val="00836DDA"/>
    <w:rsid w:val="008371AD"/>
    <w:rsid w:val="008373C3"/>
    <w:rsid w:val="0084003E"/>
    <w:rsid w:val="00840160"/>
    <w:rsid w:val="00840423"/>
    <w:rsid w:val="0084091D"/>
    <w:rsid w:val="00840993"/>
    <w:rsid w:val="00840A01"/>
    <w:rsid w:val="00840BA0"/>
    <w:rsid w:val="008410D7"/>
    <w:rsid w:val="008420DF"/>
    <w:rsid w:val="00842177"/>
    <w:rsid w:val="008423FC"/>
    <w:rsid w:val="00843097"/>
    <w:rsid w:val="008430C8"/>
    <w:rsid w:val="008431F6"/>
    <w:rsid w:val="0084328B"/>
    <w:rsid w:val="008432D2"/>
    <w:rsid w:val="00843415"/>
    <w:rsid w:val="008434F7"/>
    <w:rsid w:val="00843C75"/>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D93"/>
    <w:rsid w:val="00847F58"/>
    <w:rsid w:val="00847F69"/>
    <w:rsid w:val="00850356"/>
    <w:rsid w:val="00850660"/>
    <w:rsid w:val="00850686"/>
    <w:rsid w:val="00850DF2"/>
    <w:rsid w:val="00851951"/>
    <w:rsid w:val="00851B3E"/>
    <w:rsid w:val="008520E0"/>
    <w:rsid w:val="0085243B"/>
    <w:rsid w:val="00852A1F"/>
    <w:rsid w:val="00852AE3"/>
    <w:rsid w:val="00852B82"/>
    <w:rsid w:val="00852CAA"/>
    <w:rsid w:val="00852DD7"/>
    <w:rsid w:val="00852EBE"/>
    <w:rsid w:val="008530C1"/>
    <w:rsid w:val="008531FE"/>
    <w:rsid w:val="0085390E"/>
    <w:rsid w:val="008545E8"/>
    <w:rsid w:val="00854705"/>
    <w:rsid w:val="00854794"/>
    <w:rsid w:val="00855A7D"/>
    <w:rsid w:val="00855EDE"/>
    <w:rsid w:val="008561FC"/>
    <w:rsid w:val="00856236"/>
    <w:rsid w:val="008562A8"/>
    <w:rsid w:val="0085637F"/>
    <w:rsid w:val="008563D8"/>
    <w:rsid w:val="0085680B"/>
    <w:rsid w:val="00856A51"/>
    <w:rsid w:val="00856BBF"/>
    <w:rsid w:val="008571F4"/>
    <w:rsid w:val="008577E1"/>
    <w:rsid w:val="008614A9"/>
    <w:rsid w:val="0086167E"/>
    <w:rsid w:val="008619DB"/>
    <w:rsid w:val="00862155"/>
    <w:rsid w:val="0086224A"/>
    <w:rsid w:val="00862619"/>
    <w:rsid w:val="00862F5B"/>
    <w:rsid w:val="00863359"/>
    <w:rsid w:val="0086363E"/>
    <w:rsid w:val="00863F11"/>
    <w:rsid w:val="0086481C"/>
    <w:rsid w:val="00864C1E"/>
    <w:rsid w:val="00865F17"/>
    <w:rsid w:val="00865F3F"/>
    <w:rsid w:val="00865F9A"/>
    <w:rsid w:val="00866006"/>
    <w:rsid w:val="00866531"/>
    <w:rsid w:val="008666B4"/>
    <w:rsid w:val="008668C6"/>
    <w:rsid w:val="00867924"/>
    <w:rsid w:val="00867A36"/>
    <w:rsid w:val="00867BFF"/>
    <w:rsid w:val="00870213"/>
    <w:rsid w:val="00870466"/>
    <w:rsid w:val="008705D0"/>
    <w:rsid w:val="008706FB"/>
    <w:rsid w:val="00870CA3"/>
    <w:rsid w:val="00870FC0"/>
    <w:rsid w:val="008714AE"/>
    <w:rsid w:val="0087175F"/>
    <w:rsid w:val="00871CB8"/>
    <w:rsid w:val="00871CD5"/>
    <w:rsid w:val="0087210D"/>
    <w:rsid w:val="0087238B"/>
    <w:rsid w:val="0087283F"/>
    <w:rsid w:val="008728F3"/>
    <w:rsid w:val="00873586"/>
    <w:rsid w:val="00873AE9"/>
    <w:rsid w:val="0087435B"/>
    <w:rsid w:val="008744B1"/>
    <w:rsid w:val="00874779"/>
    <w:rsid w:val="008749DC"/>
    <w:rsid w:val="00874BC1"/>
    <w:rsid w:val="00875589"/>
    <w:rsid w:val="008757FB"/>
    <w:rsid w:val="008758DA"/>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ECE"/>
    <w:rsid w:val="0088211F"/>
    <w:rsid w:val="00882360"/>
    <w:rsid w:val="00883262"/>
    <w:rsid w:val="008836B2"/>
    <w:rsid w:val="00883823"/>
    <w:rsid w:val="00883A05"/>
    <w:rsid w:val="00883B43"/>
    <w:rsid w:val="00883B74"/>
    <w:rsid w:val="00884DA9"/>
    <w:rsid w:val="00885245"/>
    <w:rsid w:val="00885581"/>
    <w:rsid w:val="008857AA"/>
    <w:rsid w:val="00885B20"/>
    <w:rsid w:val="00885FAA"/>
    <w:rsid w:val="00886155"/>
    <w:rsid w:val="0088668E"/>
    <w:rsid w:val="0088679F"/>
    <w:rsid w:val="0088700B"/>
    <w:rsid w:val="0088712D"/>
    <w:rsid w:val="00887256"/>
    <w:rsid w:val="00887422"/>
    <w:rsid w:val="00887BA5"/>
    <w:rsid w:val="008900A1"/>
    <w:rsid w:val="0089033F"/>
    <w:rsid w:val="00891326"/>
    <w:rsid w:val="00891712"/>
    <w:rsid w:val="00891761"/>
    <w:rsid w:val="008919DE"/>
    <w:rsid w:val="00891AFD"/>
    <w:rsid w:val="00891D51"/>
    <w:rsid w:val="00891D5C"/>
    <w:rsid w:val="00892299"/>
    <w:rsid w:val="0089229A"/>
    <w:rsid w:val="008922DD"/>
    <w:rsid w:val="008929B6"/>
    <w:rsid w:val="00892B41"/>
    <w:rsid w:val="00893395"/>
    <w:rsid w:val="008938E9"/>
    <w:rsid w:val="00893C32"/>
    <w:rsid w:val="00894229"/>
    <w:rsid w:val="00894294"/>
    <w:rsid w:val="0089459F"/>
    <w:rsid w:val="00894FDD"/>
    <w:rsid w:val="00894FF3"/>
    <w:rsid w:val="00895153"/>
    <w:rsid w:val="00895202"/>
    <w:rsid w:val="00895E4B"/>
    <w:rsid w:val="00895E88"/>
    <w:rsid w:val="008962A9"/>
    <w:rsid w:val="00896437"/>
    <w:rsid w:val="008965AE"/>
    <w:rsid w:val="00896DFD"/>
    <w:rsid w:val="00897250"/>
    <w:rsid w:val="00897427"/>
    <w:rsid w:val="0089784C"/>
    <w:rsid w:val="008979DD"/>
    <w:rsid w:val="008A04CA"/>
    <w:rsid w:val="008A04EB"/>
    <w:rsid w:val="008A07D6"/>
    <w:rsid w:val="008A0D9C"/>
    <w:rsid w:val="008A0E12"/>
    <w:rsid w:val="008A0E50"/>
    <w:rsid w:val="008A1317"/>
    <w:rsid w:val="008A134E"/>
    <w:rsid w:val="008A168E"/>
    <w:rsid w:val="008A1833"/>
    <w:rsid w:val="008A1ADB"/>
    <w:rsid w:val="008A1DCB"/>
    <w:rsid w:val="008A1EF8"/>
    <w:rsid w:val="008A203F"/>
    <w:rsid w:val="008A244D"/>
    <w:rsid w:val="008A25E0"/>
    <w:rsid w:val="008A25E3"/>
    <w:rsid w:val="008A27E1"/>
    <w:rsid w:val="008A2CAC"/>
    <w:rsid w:val="008A2DF5"/>
    <w:rsid w:val="008A35AC"/>
    <w:rsid w:val="008A35FE"/>
    <w:rsid w:val="008A36E2"/>
    <w:rsid w:val="008A3942"/>
    <w:rsid w:val="008A399A"/>
    <w:rsid w:val="008A3B0B"/>
    <w:rsid w:val="008A3EBB"/>
    <w:rsid w:val="008A41FB"/>
    <w:rsid w:val="008A47BF"/>
    <w:rsid w:val="008A4860"/>
    <w:rsid w:val="008A4A54"/>
    <w:rsid w:val="008A4BE3"/>
    <w:rsid w:val="008A4EFC"/>
    <w:rsid w:val="008A529C"/>
    <w:rsid w:val="008A56EC"/>
    <w:rsid w:val="008A5EB1"/>
    <w:rsid w:val="008A60EF"/>
    <w:rsid w:val="008A67BD"/>
    <w:rsid w:val="008A6C0F"/>
    <w:rsid w:val="008A707E"/>
    <w:rsid w:val="008A7480"/>
    <w:rsid w:val="008A75E2"/>
    <w:rsid w:val="008A7719"/>
    <w:rsid w:val="008A7BAC"/>
    <w:rsid w:val="008A7F9B"/>
    <w:rsid w:val="008B0224"/>
    <w:rsid w:val="008B034C"/>
    <w:rsid w:val="008B08C0"/>
    <w:rsid w:val="008B0A47"/>
    <w:rsid w:val="008B0ABF"/>
    <w:rsid w:val="008B1326"/>
    <w:rsid w:val="008B1611"/>
    <w:rsid w:val="008B170B"/>
    <w:rsid w:val="008B179F"/>
    <w:rsid w:val="008B17E7"/>
    <w:rsid w:val="008B1E3F"/>
    <w:rsid w:val="008B259C"/>
    <w:rsid w:val="008B294E"/>
    <w:rsid w:val="008B2F9C"/>
    <w:rsid w:val="008B3137"/>
    <w:rsid w:val="008B335D"/>
    <w:rsid w:val="008B37B2"/>
    <w:rsid w:val="008B3847"/>
    <w:rsid w:val="008B3AAA"/>
    <w:rsid w:val="008B3D99"/>
    <w:rsid w:val="008B3DB6"/>
    <w:rsid w:val="008B3E0B"/>
    <w:rsid w:val="008B4718"/>
    <w:rsid w:val="008B47ED"/>
    <w:rsid w:val="008B4AC7"/>
    <w:rsid w:val="008B54C0"/>
    <w:rsid w:val="008B55D4"/>
    <w:rsid w:val="008B5F7A"/>
    <w:rsid w:val="008B6579"/>
    <w:rsid w:val="008B6840"/>
    <w:rsid w:val="008B6912"/>
    <w:rsid w:val="008B6AFE"/>
    <w:rsid w:val="008B6BEF"/>
    <w:rsid w:val="008B7075"/>
    <w:rsid w:val="008B7709"/>
    <w:rsid w:val="008B7822"/>
    <w:rsid w:val="008B7ABB"/>
    <w:rsid w:val="008B7DAD"/>
    <w:rsid w:val="008C00CA"/>
    <w:rsid w:val="008C03BA"/>
    <w:rsid w:val="008C090D"/>
    <w:rsid w:val="008C0DE9"/>
    <w:rsid w:val="008C1883"/>
    <w:rsid w:val="008C196B"/>
    <w:rsid w:val="008C1B2E"/>
    <w:rsid w:val="008C2086"/>
    <w:rsid w:val="008C2DB7"/>
    <w:rsid w:val="008C34EE"/>
    <w:rsid w:val="008C3965"/>
    <w:rsid w:val="008C3B41"/>
    <w:rsid w:val="008C3EA6"/>
    <w:rsid w:val="008C424A"/>
    <w:rsid w:val="008C44BB"/>
    <w:rsid w:val="008C4583"/>
    <w:rsid w:val="008C4774"/>
    <w:rsid w:val="008C4AFB"/>
    <w:rsid w:val="008C4C35"/>
    <w:rsid w:val="008C4ED7"/>
    <w:rsid w:val="008C58D3"/>
    <w:rsid w:val="008C5920"/>
    <w:rsid w:val="008C5FB1"/>
    <w:rsid w:val="008C60BA"/>
    <w:rsid w:val="008C6399"/>
    <w:rsid w:val="008C6493"/>
    <w:rsid w:val="008C67A9"/>
    <w:rsid w:val="008C695E"/>
    <w:rsid w:val="008C69B9"/>
    <w:rsid w:val="008C6BEE"/>
    <w:rsid w:val="008C709D"/>
    <w:rsid w:val="008C742D"/>
    <w:rsid w:val="008C77C7"/>
    <w:rsid w:val="008C7924"/>
    <w:rsid w:val="008D0B5E"/>
    <w:rsid w:val="008D0B92"/>
    <w:rsid w:val="008D1229"/>
    <w:rsid w:val="008D1279"/>
    <w:rsid w:val="008D154B"/>
    <w:rsid w:val="008D198A"/>
    <w:rsid w:val="008D1ACD"/>
    <w:rsid w:val="008D265D"/>
    <w:rsid w:val="008D27C0"/>
    <w:rsid w:val="008D2D6C"/>
    <w:rsid w:val="008D2E8E"/>
    <w:rsid w:val="008D2F41"/>
    <w:rsid w:val="008D35BD"/>
    <w:rsid w:val="008D3773"/>
    <w:rsid w:val="008D3888"/>
    <w:rsid w:val="008D3A85"/>
    <w:rsid w:val="008D3B22"/>
    <w:rsid w:val="008D3D97"/>
    <w:rsid w:val="008D3D9D"/>
    <w:rsid w:val="008D411F"/>
    <w:rsid w:val="008D489B"/>
    <w:rsid w:val="008D4AA1"/>
    <w:rsid w:val="008D4E6E"/>
    <w:rsid w:val="008D4E8B"/>
    <w:rsid w:val="008D4E90"/>
    <w:rsid w:val="008D4E95"/>
    <w:rsid w:val="008D5C1B"/>
    <w:rsid w:val="008D5CAB"/>
    <w:rsid w:val="008D5DE7"/>
    <w:rsid w:val="008D60DC"/>
    <w:rsid w:val="008D69CD"/>
    <w:rsid w:val="008D7216"/>
    <w:rsid w:val="008D722D"/>
    <w:rsid w:val="008D772F"/>
    <w:rsid w:val="008E00B3"/>
    <w:rsid w:val="008E0385"/>
    <w:rsid w:val="008E090C"/>
    <w:rsid w:val="008E0EB1"/>
    <w:rsid w:val="008E123E"/>
    <w:rsid w:val="008E1605"/>
    <w:rsid w:val="008E164A"/>
    <w:rsid w:val="008E187E"/>
    <w:rsid w:val="008E1CB4"/>
    <w:rsid w:val="008E200C"/>
    <w:rsid w:val="008E27EB"/>
    <w:rsid w:val="008E31E6"/>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B8B"/>
    <w:rsid w:val="008F0AA5"/>
    <w:rsid w:val="008F1111"/>
    <w:rsid w:val="008F113C"/>
    <w:rsid w:val="008F1CC5"/>
    <w:rsid w:val="008F2C40"/>
    <w:rsid w:val="008F3038"/>
    <w:rsid w:val="008F34F4"/>
    <w:rsid w:val="008F3CC1"/>
    <w:rsid w:val="008F463F"/>
    <w:rsid w:val="008F4698"/>
    <w:rsid w:val="008F4A76"/>
    <w:rsid w:val="008F4A9A"/>
    <w:rsid w:val="008F4AD8"/>
    <w:rsid w:val="008F4B4C"/>
    <w:rsid w:val="008F51DB"/>
    <w:rsid w:val="008F51FA"/>
    <w:rsid w:val="008F5F77"/>
    <w:rsid w:val="008F623B"/>
    <w:rsid w:val="008F6300"/>
    <w:rsid w:val="008F69E7"/>
    <w:rsid w:val="008F6D88"/>
    <w:rsid w:val="008F7194"/>
    <w:rsid w:val="008F7E63"/>
    <w:rsid w:val="00900983"/>
    <w:rsid w:val="00900E64"/>
    <w:rsid w:val="00900EBB"/>
    <w:rsid w:val="00901B73"/>
    <w:rsid w:val="00901FFA"/>
    <w:rsid w:val="0090216C"/>
    <w:rsid w:val="0090287D"/>
    <w:rsid w:val="00902B19"/>
    <w:rsid w:val="00902D8E"/>
    <w:rsid w:val="00902F4D"/>
    <w:rsid w:val="009030FE"/>
    <w:rsid w:val="0090316B"/>
    <w:rsid w:val="00903649"/>
    <w:rsid w:val="0090386F"/>
    <w:rsid w:val="00903F25"/>
    <w:rsid w:val="00904E9C"/>
    <w:rsid w:val="00904ED5"/>
    <w:rsid w:val="00905072"/>
    <w:rsid w:val="009052B3"/>
    <w:rsid w:val="0090557D"/>
    <w:rsid w:val="009055FE"/>
    <w:rsid w:val="00905646"/>
    <w:rsid w:val="0090569D"/>
    <w:rsid w:val="00905770"/>
    <w:rsid w:val="00905970"/>
    <w:rsid w:val="00905C34"/>
    <w:rsid w:val="00905CA3"/>
    <w:rsid w:val="00905DA9"/>
    <w:rsid w:val="0090603B"/>
    <w:rsid w:val="00906327"/>
    <w:rsid w:val="009064B0"/>
    <w:rsid w:val="00906698"/>
    <w:rsid w:val="00906CE9"/>
    <w:rsid w:val="00906EBB"/>
    <w:rsid w:val="00907957"/>
    <w:rsid w:val="0091031C"/>
    <w:rsid w:val="00910718"/>
    <w:rsid w:val="00910F5F"/>
    <w:rsid w:val="00911044"/>
    <w:rsid w:val="0091172E"/>
    <w:rsid w:val="0091199D"/>
    <w:rsid w:val="00911C69"/>
    <w:rsid w:val="00912006"/>
    <w:rsid w:val="0091206A"/>
    <w:rsid w:val="0091213D"/>
    <w:rsid w:val="00912F2B"/>
    <w:rsid w:val="009142C8"/>
    <w:rsid w:val="0091487B"/>
    <w:rsid w:val="00914A43"/>
    <w:rsid w:val="00914A7B"/>
    <w:rsid w:val="0091559C"/>
    <w:rsid w:val="0091566D"/>
    <w:rsid w:val="00915C5D"/>
    <w:rsid w:val="009163A1"/>
    <w:rsid w:val="00916860"/>
    <w:rsid w:val="00916933"/>
    <w:rsid w:val="00917566"/>
    <w:rsid w:val="00917C7E"/>
    <w:rsid w:val="0092011C"/>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60C4"/>
    <w:rsid w:val="009265CE"/>
    <w:rsid w:val="00926AFD"/>
    <w:rsid w:val="00926B20"/>
    <w:rsid w:val="00926B83"/>
    <w:rsid w:val="00927953"/>
    <w:rsid w:val="00927A2F"/>
    <w:rsid w:val="00927A7C"/>
    <w:rsid w:val="00927CA1"/>
    <w:rsid w:val="00927F96"/>
    <w:rsid w:val="009300DB"/>
    <w:rsid w:val="009301C5"/>
    <w:rsid w:val="00930A31"/>
    <w:rsid w:val="00930CBD"/>
    <w:rsid w:val="00930D4E"/>
    <w:rsid w:val="00930DA4"/>
    <w:rsid w:val="00930ECF"/>
    <w:rsid w:val="00931014"/>
    <w:rsid w:val="0093131F"/>
    <w:rsid w:val="00931B85"/>
    <w:rsid w:val="00932363"/>
    <w:rsid w:val="0093266F"/>
    <w:rsid w:val="00932BE6"/>
    <w:rsid w:val="00932F3A"/>
    <w:rsid w:val="00932FCD"/>
    <w:rsid w:val="0093351C"/>
    <w:rsid w:val="00933935"/>
    <w:rsid w:val="00933C29"/>
    <w:rsid w:val="00934310"/>
    <w:rsid w:val="0093445F"/>
    <w:rsid w:val="0093453C"/>
    <w:rsid w:val="00934815"/>
    <w:rsid w:val="00935516"/>
    <w:rsid w:val="00935562"/>
    <w:rsid w:val="009359BD"/>
    <w:rsid w:val="00935BE1"/>
    <w:rsid w:val="00936645"/>
    <w:rsid w:val="00936811"/>
    <w:rsid w:val="00936D07"/>
    <w:rsid w:val="00936D3A"/>
    <w:rsid w:val="00936EC1"/>
    <w:rsid w:val="00936FE6"/>
    <w:rsid w:val="00937CD9"/>
    <w:rsid w:val="00937F6B"/>
    <w:rsid w:val="0094027E"/>
    <w:rsid w:val="0094077E"/>
    <w:rsid w:val="009409BE"/>
    <w:rsid w:val="00940AF4"/>
    <w:rsid w:val="00940B56"/>
    <w:rsid w:val="00940F19"/>
    <w:rsid w:val="00940FF9"/>
    <w:rsid w:val="009410C7"/>
    <w:rsid w:val="00941F3A"/>
    <w:rsid w:val="0094270C"/>
    <w:rsid w:val="00942852"/>
    <w:rsid w:val="00942D7C"/>
    <w:rsid w:val="009433DF"/>
    <w:rsid w:val="00943910"/>
    <w:rsid w:val="00943B64"/>
    <w:rsid w:val="00943C2E"/>
    <w:rsid w:val="009446C3"/>
    <w:rsid w:val="009448E4"/>
    <w:rsid w:val="00946135"/>
    <w:rsid w:val="00946486"/>
    <w:rsid w:val="00946558"/>
    <w:rsid w:val="00946CE7"/>
    <w:rsid w:val="00946D1F"/>
    <w:rsid w:val="00946D87"/>
    <w:rsid w:val="009474BF"/>
    <w:rsid w:val="00947D74"/>
    <w:rsid w:val="00947DD3"/>
    <w:rsid w:val="00947E85"/>
    <w:rsid w:val="009510B2"/>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4C"/>
    <w:rsid w:val="00956FC7"/>
    <w:rsid w:val="009571F3"/>
    <w:rsid w:val="00957240"/>
    <w:rsid w:val="009574D0"/>
    <w:rsid w:val="00957826"/>
    <w:rsid w:val="00957914"/>
    <w:rsid w:val="00957B06"/>
    <w:rsid w:val="00957C52"/>
    <w:rsid w:val="00957F45"/>
    <w:rsid w:val="00960053"/>
    <w:rsid w:val="009603D8"/>
    <w:rsid w:val="00960578"/>
    <w:rsid w:val="00960758"/>
    <w:rsid w:val="009608E5"/>
    <w:rsid w:val="00960C05"/>
    <w:rsid w:val="00960C68"/>
    <w:rsid w:val="009611F7"/>
    <w:rsid w:val="00961431"/>
    <w:rsid w:val="00961A0A"/>
    <w:rsid w:val="00961BA7"/>
    <w:rsid w:val="00961E29"/>
    <w:rsid w:val="00962004"/>
    <w:rsid w:val="00962392"/>
    <w:rsid w:val="00962D33"/>
    <w:rsid w:val="00962D69"/>
    <w:rsid w:val="009632E1"/>
    <w:rsid w:val="009634FC"/>
    <w:rsid w:val="009642F6"/>
    <w:rsid w:val="009646F9"/>
    <w:rsid w:val="00964D2B"/>
    <w:rsid w:val="00964F84"/>
    <w:rsid w:val="00965230"/>
    <w:rsid w:val="0096545D"/>
    <w:rsid w:val="0096573F"/>
    <w:rsid w:val="00967378"/>
    <w:rsid w:val="009675D6"/>
    <w:rsid w:val="00967659"/>
    <w:rsid w:val="0096775C"/>
    <w:rsid w:val="009701AC"/>
    <w:rsid w:val="00970C5A"/>
    <w:rsid w:val="00970E18"/>
    <w:rsid w:val="0097148A"/>
    <w:rsid w:val="0097166C"/>
    <w:rsid w:val="00971AA4"/>
    <w:rsid w:val="009720DB"/>
    <w:rsid w:val="009728ED"/>
    <w:rsid w:val="00972C79"/>
    <w:rsid w:val="0097308B"/>
    <w:rsid w:val="009730CF"/>
    <w:rsid w:val="0097373E"/>
    <w:rsid w:val="009738AB"/>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C9A"/>
    <w:rsid w:val="00976F27"/>
    <w:rsid w:val="009771DE"/>
    <w:rsid w:val="009773A5"/>
    <w:rsid w:val="00977E64"/>
    <w:rsid w:val="0098006E"/>
    <w:rsid w:val="009801E1"/>
    <w:rsid w:val="00980958"/>
    <w:rsid w:val="00980E45"/>
    <w:rsid w:val="0098158A"/>
    <w:rsid w:val="009815B1"/>
    <w:rsid w:val="00981BD7"/>
    <w:rsid w:val="009823A0"/>
    <w:rsid w:val="0098278E"/>
    <w:rsid w:val="00982AC2"/>
    <w:rsid w:val="00982C2A"/>
    <w:rsid w:val="00983063"/>
    <w:rsid w:val="00983D15"/>
    <w:rsid w:val="009848B2"/>
    <w:rsid w:val="00984AF9"/>
    <w:rsid w:val="00984CE5"/>
    <w:rsid w:val="00984F17"/>
    <w:rsid w:val="00985326"/>
    <w:rsid w:val="00985468"/>
    <w:rsid w:val="00985A53"/>
    <w:rsid w:val="009863C6"/>
    <w:rsid w:val="00986B0B"/>
    <w:rsid w:val="00986CAE"/>
    <w:rsid w:val="00986F0C"/>
    <w:rsid w:val="009870BF"/>
    <w:rsid w:val="00987900"/>
    <w:rsid w:val="00987B71"/>
    <w:rsid w:val="009904EB"/>
    <w:rsid w:val="00990C40"/>
    <w:rsid w:val="00990D10"/>
    <w:rsid w:val="0099113E"/>
    <w:rsid w:val="00991253"/>
    <w:rsid w:val="00991507"/>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EB2"/>
    <w:rsid w:val="009A1F14"/>
    <w:rsid w:val="009A23BE"/>
    <w:rsid w:val="009A2E6F"/>
    <w:rsid w:val="009A320A"/>
    <w:rsid w:val="009A3AB3"/>
    <w:rsid w:val="009A3F2C"/>
    <w:rsid w:val="009A4037"/>
    <w:rsid w:val="009A420B"/>
    <w:rsid w:val="009A42B9"/>
    <w:rsid w:val="009A4350"/>
    <w:rsid w:val="009A4903"/>
    <w:rsid w:val="009A4AD4"/>
    <w:rsid w:val="009A4C80"/>
    <w:rsid w:val="009A4E09"/>
    <w:rsid w:val="009A4F25"/>
    <w:rsid w:val="009A4F26"/>
    <w:rsid w:val="009A4F89"/>
    <w:rsid w:val="009A53A4"/>
    <w:rsid w:val="009A53A8"/>
    <w:rsid w:val="009A54E5"/>
    <w:rsid w:val="009A566A"/>
    <w:rsid w:val="009A5764"/>
    <w:rsid w:val="009A5A40"/>
    <w:rsid w:val="009A63D9"/>
    <w:rsid w:val="009A6890"/>
    <w:rsid w:val="009A68EF"/>
    <w:rsid w:val="009A6A96"/>
    <w:rsid w:val="009A6C9A"/>
    <w:rsid w:val="009A76B7"/>
    <w:rsid w:val="009A7FBE"/>
    <w:rsid w:val="009B02A8"/>
    <w:rsid w:val="009B0352"/>
    <w:rsid w:val="009B0418"/>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0F4C"/>
    <w:rsid w:val="009C13D9"/>
    <w:rsid w:val="009C1861"/>
    <w:rsid w:val="009C1A7E"/>
    <w:rsid w:val="009C20F0"/>
    <w:rsid w:val="009C2328"/>
    <w:rsid w:val="009C247B"/>
    <w:rsid w:val="009C2A7F"/>
    <w:rsid w:val="009C31BB"/>
    <w:rsid w:val="009C32D5"/>
    <w:rsid w:val="009C35C2"/>
    <w:rsid w:val="009C3F6F"/>
    <w:rsid w:val="009C3FC1"/>
    <w:rsid w:val="009C4144"/>
    <w:rsid w:val="009C414A"/>
    <w:rsid w:val="009C4336"/>
    <w:rsid w:val="009C4593"/>
    <w:rsid w:val="009C46E8"/>
    <w:rsid w:val="009C489A"/>
    <w:rsid w:val="009C48B2"/>
    <w:rsid w:val="009C4BCC"/>
    <w:rsid w:val="009C4FA6"/>
    <w:rsid w:val="009C598F"/>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E68"/>
    <w:rsid w:val="009D1011"/>
    <w:rsid w:val="009D12A5"/>
    <w:rsid w:val="009D1314"/>
    <w:rsid w:val="009D167F"/>
    <w:rsid w:val="009D1B39"/>
    <w:rsid w:val="009D1B6C"/>
    <w:rsid w:val="009D1B72"/>
    <w:rsid w:val="009D1F7D"/>
    <w:rsid w:val="009D2198"/>
    <w:rsid w:val="009D21E2"/>
    <w:rsid w:val="009D25BA"/>
    <w:rsid w:val="009D2A9B"/>
    <w:rsid w:val="009D2CBB"/>
    <w:rsid w:val="009D3083"/>
    <w:rsid w:val="009D34B0"/>
    <w:rsid w:val="009D3516"/>
    <w:rsid w:val="009D3FDD"/>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50F"/>
    <w:rsid w:val="009D75E6"/>
    <w:rsid w:val="009D77AE"/>
    <w:rsid w:val="009D7A06"/>
    <w:rsid w:val="009E0616"/>
    <w:rsid w:val="009E061C"/>
    <w:rsid w:val="009E06DF"/>
    <w:rsid w:val="009E0B13"/>
    <w:rsid w:val="009E0C8F"/>
    <w:rsid w:val="009E0D7F"/>
    <w:rsid w:val="009E0E51"/>
    <w:rsid w:val="009E0F45"/>
    <w:rsid w:val="009E1166"/>
    <w:rsid w:val="009E11F4"/>
    <w:rsid w:val="009E1649"/>
    <w:rsid w:val="009E178D"/>
    <w:rsid w:val="009E1CA3"/>
    <w:rsid w:val="009E1D01"/>
    <w:rsid w:val="009E22C0"/>
    <w:rsid w:val="009E2B1C"/>
    <w:rsid w:val="009E2C5C"/>
    <w:rsid w:val="009E2E54"/>
    <w:rsid w:val="009E318E"/>
    <w:rsid w:val="009E3196"/>
    <w:rsid w:val="009E3A88"/>
    <w:rsid w:val="009E42DD"/>
    <w:rsid w:val="009E4A95"/>
    <w:rsid w:val="009E4D1B"/>
    <w:rsid w:val="009E513C"/>
    <w:rsid w:val="009E52E4"/>
    <w:rsid w:val="009E6120"/>
    <w:rsid w:val="009E6261"/>
    <w:rsid w:val="009E62D5"/>
    <w:rsid w:val="009E6377"/>
    <w:rsid w:val="009E6585"/>
    <w:rsid w:val="009E66EF"/>
    <w:rsid w:val="009E6CCB"/>
    <w:rsid w:val="009E6D15"/>
    <w:rsid w:val="009E7417"/>
    <w:rsid w:val="009E7579"/>
    <w:rsid w:val="009E7E4F"/>
    <w:rsid w:val="009E7E7A"/>
    <w:rsid w:val="009F010D"/>
    <w:rsid w:val="009F016D"/>
    <w:rsid w:val="009F0912"/>
    <w:rsid w:val="009F09B1"/>
    <w:rsid w:val="009F09D3"/>
    <w:rsid w:val="009F0C49"/>
    <w:rsid w:val="009F0D4D"/>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4010"/>
    <w:rsid w:val="009F41D7"/>
    <w:rsid w:val="009F41E7"/>
    <w:rsid w:val="009F4386"/>
    <w:rsid w:val="009F45B2"/>
    <w:rsid w:val="009F4C78"/>
    <w:rsid w:val="009F4D2C"/>
    <w:rsid w:val="009F5163"/>
    <w:rsid w:val="009F5808"/>
    <w:rsid w:val="009F647B"/>
    <w:rsid w:val="009F6769"/>
    <w:rsid w:val="009F6AE9"/>
    <w:rsid w:val="009F7658"/>
    <w:rsid w:val="009F7B7B"/>
    <w:rsid w:val="009F7DAF"/>
    <w:rsid w:val="00A00506"/>
    <w:rsid w:val="00A006FE"/>
    <w:rsid w:val="00A00973"/>
    <w:rsid w:val="00A011CF"/>
    <w:rsid w:val="00A019A3"/>
    <w:rsid w:val="00A01CC7"/>
    <w:rsid w:val="00A01DAE"/>
    <w:rsid w:val="00A01FBA"/>
    <w:rsid w:val="00A0274F"/>
    <w:rsid w:val="00A030C8"/>
    <w:rsid w:val="00A030E2"/>
    <w:rsid w:val="00A032A0"/>
    <w:rsid w:val="00A036D0"/>
    <w:rsid w:val="00A039C4"/>
    <w:rsid w:val="00A03C84"/>
    <w:rsid w:val="00A03DC3"/>
    <w:rsid w:val="00A042CD"/>
    <w:rsid w:val="00A04715"/>
    <w:rsid w:val="00A0499A"/>
    <w:rsid w:val="00A04A43"/>
    <w:rsid w:val="00A04D1E"/>
    <w:rsid w:val="00A050C9"/>
    <w:rsid w:val="00A05597"/>
    <w:rsid w:val="00A057AD"/>
    <w:rsid w:val="00A05955"/>
    <w:rsid w:val="00A05EA2"/>
    <w:rsid w:val="00A06352"/>
    <w:rsid w:val="00A0665E"/>
    <w:rsid w:val="00A06D03"/>
    <w:rsid w:val="00A0747F"/>
    <w:rsid w:val="00A079E5"/>
    <w:rsid w:val="00A07BBA"/>
    <w:rsid w:val="00A10050"/>
    <w:rsid w:val="00A10068"/>
    <w:rsid w:val="00A104C1"/>
    <w:rsid w:val="00A10932"/>
    <w:rsid w:val="00A10CA5"/>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05"/>
    <w:rsid w:val="00A152B5"/>
    <w:rsid w:val="00A1733F"/>
    <w:rsid w:val="00A17620"/>
    <w:rsid w:val="00A17B69"/>
    <w:rsid w:val="00A17C1B"/>
    <w:rsid w:val="00A17C22"/>
    <w:rsid w:val="00A17ED5"/>
    <w:rsid w:val="00A20130"/>
    <w:rsid w:val="00A20176"/>
    <w:rsid w:val="00A20614"/>
    <w:rsid w:val="00A208A9"/>
    <w:rsid w:val="00A20EAD"/>
    <w:rsid w:val="00A2113D"/>
    <w:rsid w:val="00A21373"/>
    <w:rsid w:val="00A21BC6"/>
    <w:rsid w:val="00A22431"/>
    <w:rsid w:val="00A22642"/>
    <w:rsid w:val="00A22F63"/>
    <w:rsid w:val="00A2462C"/>
    <w:rsid w:val="00A25118"/>
    <w:rsid w:val="00A25153"/>
    <w:rsid w:val="00A258C5"/>
    <w:rsid w:val="00A261DF"/>
    <w:rsid w:val="00A26445"/>
    <w:rsid w:val="00A264EF"/>
    <w:rsid w:val="00A26516"/>
    <w:rsid w:val="00A26687"/>
    <w:rsid w:val="00A266A7"/>
    <w:rsid w:val="00A26740"/>
    <w:rsid w:val="00A2688E"/>
    <w:rsid w:val="00A26B3A"/>
    <w:rsid w:val="00A26E9A"/>
    <w:rsid w:val="00A2701E"/>
    <w:rsid w:val="00A2707A"/>
    <w:rsid w:val="00A27311"/>
    <w:rsid w:val="00A2733D"/>
    <w:rsid w:val="00A30394"/>
    <w:rsid w:val="00A30534"/>
    <w:rsid w:val="00A3061F"/>
    <w:rsid w:val="00A30A10"/>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88"/>
    <w:rsid w:val="00A36133"/>
    <w:rsid w:val="00A36191"/>
    <w:rsid w:val="00A362B2"/>
    <w:rsid w:val="00A37601"/>
    <w:rsid w:val="00A3787D"/>
    <w:rsid w:val="00A37E70"/>
    <w:rsid w:val="00A37F2B"/>
    <w:rsid w:val="00A40EFA"/>
    <w:rsid w:val="00A4119F"/>
    <w:rsid w:val="00A412EC"/>
    <w:rsid w:val="00A4140F"/>
    <w:rsid w:val="00A41491"/>
    <w:rsid w:val="00A41578"/>
    <w:rsid w:val="00A41AF3"/>
    <w:rsid w:val="00A41D6C"/>
    <w:rsid w:val="00A42A5B"/>
    <w:rsid w:val="00A42DDC"/>
    <w:rsid w:val="00A434DD"/>
    <w:rsid w:val="00A4380C"/>
    <w:rsid w:val="00A4387D"/>
    <w:rsid w:val="00A43BBE"/>
    <w:rsid w:val="00A43FD6"/>
    <w:rsid w:val="00A444D7"/>
    <w:rsid w:val="00A4482A"/>
    <w:rsid w:val="00A453A3"/>
    <w:rsid w:val="00A45C78"/>
    <w:rsid w:val="00A45D04"/>
    <w:rsid w:val="00A45E61"/>
    <w:rsid w:val="00A45F8D"/>
    <w:rsid w:val="00A46149"/>
    <w:rsid w:val="00A46B16"/>
    <w:rsid w:val="00A46D47"/>
    <w:rsid w:val="00A470AA"/>
    <w:rsid w:val="00A47210"/>
    <w:rsid w:val="00A47347"/>
    <w:rsid w:val="00A4752A"/>
    <w:rsid w:val="00A47D2F"/>
    <w:rsid w:val="00A50B5C"/>
    <w:rsid w:val="00A50E43"/>
    <w:rsid w:val="00A51043"/>
    <w:rsid w:val="00A512A9"/>
    <w:rsid w:val="00A513E3"/>
    <w:rsid w:val="00A5195E"/>
    <w:rsid w:val="00A5201C"/>
    <w:rsid w:val="00A52AF8"/>
    <w:rsid w:val="00A52DB4"/>
    <w:rsid w:val="00A531AE"/>
    <w:rsid w:val="00A53672"/>
    <w:rsid w:val="00A537EE"/>
    <w:rsid w:val="00A53B5E"/>
    <w:rsid w:val="00A53D71"/>
    <w:rsid w:val="00A54FFA"/>
    <w:rsid w:val="00A55060"/>
    <w:rsid w:val="00A55112"/>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921"/>
    <w:rsid w:val="00A63EBE"/>
    <w:rsid w:val="00A6415E"/>
    <w:rsid w:val="00A64DB3"/>
    <w:rsid w:val="00A64DDE"/>
    <w:rsid w:val="00A64FD0"/>
    <w:rsid w:val="00A655AD"/>
    <w:rsid w:val="00A65B6C"/>
    <w:rsid w:val="00A66A5B"/>
    <w:rsid w:val="00A670AC"/>
    <w:rsid w:val="00A67899"/>
    <w:rsid w:val="00A6793A"/>
    <w:rsid w:val="00A700DB"/>
    <w:rsid w:val="00A7050B"/>
    <w:rsid w:val="00A705B0"/>
    <w:rsid w:val="00A70660"/>
    <w:rsid w:val="00A70A16"/>
    <w:rsid w:val="00A70DE7"/>
    <w:rsid w:val="00A70E09"/>
    <w:rsid w:val="00A7128E"/>
    <w:rsid w:val="00A7135F"/>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3AF8"/>
    <w:rsid w:val="00A73C6E"/>
    <w:rsid w:val="00A73CF8"/>
    <w:rsid w:val="00A73DC8"/>
    <w:rsid w:val="00A73EFD"/>
    <w:rsid w:val="00A746C4"/>
    <w:rsid w:val="00A74737"/>
    <w:rsid w:val="00A7484C"/>
    <w:rsid w:val="00A74998"/>
    <w:rsid w:val="00A75131"/>
    <w:rsid w:val="00A751BE"/>
    <w:rsid w:val="00A754A9"/>
    <w:rsid w:val="00A75E43"/>
    <w:rsid w:val="00A768B4"/>
    <w:rsid w:val="00A76F72"/>
    <w:rsid w:val="00A777F3"/>
    <w:rsid w:val="00A778ED"/>
    <w:rsid w:val="00A80201"/>
    <w:rsid w:val="00A8128B"/>
    <w:rsid w:val="00A81594"/>
    <w:rsid w:val="00A81964"/>
    <w:rsid w:val="00A81AE5"/>
    <w:rsid w:val="00A81B9D"/>
    <w:rsid w:val="00A81C3D"/>
    <w:rsid w:val="00A81D30"/>
    <w:rsid w:val="00A824D3"/>
    <w:rsid w:val="00A82920"/>
    <w:rsid w:val="00A82ADE"/>
    <w:rsid w:val="00A82FE6"/>
    <w:rsid w:val="00A83397"/>
    <w:rsid w:val="00A8392E"/>
    <w:rsid w:val="00A83948"/>
    <w:rsid w:val="00A83E5F"/>
    <w:rsid w:val="00A84C6B"/>
    <w:rsid w:val="00A84D9D"/>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D04"/>
    <w:rsid w:val="00A95353"/>
    <w:rsid w:val="00A95564"/>
    <w:rsid w:val="00A9558B"/>
    <w:rsid w:val="00A96058"/>
    <w:rsid w:val="00A96267"/>
    <w:rsid w:val="00A96EDE"/>
    <w:rsid w:val="00A96EFE"/>
    <w:rsid w:val="00A96FE2"/>
    <w:rsid w:val="00A9719E"/>
    <w:rsid w:val="00A976AF"/>
    <w:rsid w:val="00A9786B"/>
    <w:rsid w:val="00AA02A6"/>
    <w:rsid w:val="00AA0B21"/>
    <w:rsid w:val="00AA1212"/>
    <w:rsid w:val="00AA1962"/>
    <w:rsid w:val="00AA2260"/>
    <w:rsid w:val="00AA28CA"/>
    <w:rsid w:val="00AA2963"/>
    <w:rsid w:val="00AA2985"/>
    <w:rsid w:val="00AA2C67"/>
    <w:rsid w:val="00AA3A70"/>
    <w:rsid w:val="00AA3FDB"/>
    <w:rsid w:val="00AA40F0"/>
    <w:rsid w:val="00AA4230"/>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952"/>
    <w:rsid w:val="00AB29FB"/>
    <w:rsid w:val="00AB3966"/>
    <w:rsid w:val="00AB3B18"/>
    <w:rsid w:val="00AB3B85"/>
    <w:rsid w:val="00AB42F9"/>
    <w:rsid w:val="00AB4822"/>
    <w:rsid w:val="00AB4926"/>
    <w:rsid w:val="00AB5276"/>
    <w:rsid w:val="00AB53CF"/>
    <w:rsid w:val="00AB57A6"/>
    <w:rsid w:val="00AB59CF"/>
    <w:rsid w:val="00AB5E27"/>
    <w:rsid w:val="00AB64D8"/>
    <w:rsid w:val="00AB685B"/>
    <w:rsid w:val="00AB690C"/>
    <w:rsid w:val="00AB6D2E"/>
    <w:rsid w:val="00AB7335"/>
    <w:rsid w:val="00AB75AE"/>
    <w:rsid w:val="00AB77BE"/>
    <w:rsid w:val="00AB7832"/>
    <w:rsid w:val="00AB7A66"/>
    <w:rsid w:val="00AB7EBD"/>
    <w:rsid w:val="00AB7EF1"/>
    <w:rsid w:val="00AC0014"/>
    <w:rsid w:val="00AC00BC"/>
    <w:rsid w:val="00AC0364"/>
    <w:rsid w:val="00AC04A0"/>
    <w:rsid w:val="00AC0F54"/>
    <w:rsid w:val="00AC122F"/>
    <w:rsid w:val="00AC197D"/>
    <w:rsid w:val="00AC1DFF"/>
    <w:rsid w:val="00AC233C"/>
    <w:rsid w:val="00AC2635"/>
    <w:rsid w:val="00AC2F33"/>
    <w:rsid w:val="00AC33B1"/>
    <w:rsid w:val="00AC3808"/>
    <w:rsid w:val="00AC3997"/>
    <w:rsid w:val="00AC4298"/>
    <w:rsid w:val="00AC4BB9"/>
    <w:rsid w:val="00AC53B7"/>
    <w:rsid w:val="00AC54F4"/>
    <w:rsid w:val="00AC576B"/>
    <w:rsid w:val="00AC582B"/>
    <w:rsid w:val="00AC58ED"/>
    <w:rsid w:val="00AC6485"/>
    <w:rsid w:val="00AC64F9"/>
    <w:rsid w:val="00AC67B9"/>
    <w:rsid w:val="00AC6FAC"/>
    <w:rsid w:val="00AD06F3"/>
    <w:rsid w:val="00AD112E"/>
    <w:rsid w:val="00AD1133"/>
    <w:rsid w:val="00AD13C8"/>
    <w:rsid w:val="00AD20AF"/>
    <w:rsid w:val="00AD26A2"/>
    <w:rsid w:val="00AD2D25"/>
    <w:rsid w:val="00AD2D89"/>
    <w:rsid w:val="00AD2F3E"/>
    <w:rsid w:val="00AD31F0"/>
    <w:rsid w:val="00AD4080"/>
    <w:rsid w:val="00AD40BE"/>
    <w:rsid w:val="00AD43CD"/>
    <w:rsid w:val="00AD4451"/>
    <w:rsid w:val="00AD466C"/>
    <w:rsid w:val="00AD4AFE"/>
    <w:rsid w:val="00AD4DD3"/>
    <w:rsid w:val="00AD4FBB"/>
    <w:rsid w:val="00AD5877"/>
    <w:rsid w:val="00AD5D07"/>
    <w:rsid w:val="00AD5E40"/>
    <w:rsid w:val="00AD6097"/>
    <w:rsid w:val="00AD6567"/>
    <w:rsid w:val="00AD69D7"/>
    <w:rsid w:val="00AD711F"/>
    <w:rsid w:val="00AE1529"/>
    <w:rsid w:val="00AE212F"/>
    <w:rsid w:val="00AE218C"/>
    <w:rsid w:val="00AE264A"/>
    <w:rsid w:val="00AE2CDF"/>
    <w:rsid w:val="00AE30B5"/>
    <w:rsid w:val="00AE34B8"/>
    <w:rsid w:val="00AE3CCC"/>
    <w:rsid w:val="00AE41F4"/>
    <w:rsid w:val="00AE421F"/>
    <w:rsid w:val="00AE4246"/>
    <w:rsid w:val="00AE4B8D"/>
    <w:rsid w:val="00AE5DA9"/>
    <w:rsid w:val="00AE5E02"/>
    <w:rsid w:val="00AE6203"/>
    <w:rsid w:val="00AE6453"/>
    <w:rsid w:val="00AE692C"/>
    <w:rsid w:val="00AE69DC"/>
    <w:rsid w:val="00AE6D60"/>
    <w:rsid w:val="00AE6F25"/>
    <w:rsid w:val="00AE79F8"/>
    <w:rsid w:val="00AF028B"/>
    <w:rsid w:val="00AF07BA"/>
    <w:rsid w:val="00AF0B6A"/>
    <w:rsid w:val="00AF116F"/>
    <w:rsid w:val="00AF1317"/>
    <w:rsid w:val="00AF1755"/>
    <w:rsid w:val="00AF1843"/>
    <w:rsid w:val="00AF2164"/>
    <w:rsid w:val="00AF21BB"/>
    <w:rsid w:val="00AF2216"/>
    <w:rsid w:val="00AF238C"/>
    <w:rsid w:val="00AF2753"/>
    <w:rsid w:val="00AF28E0"/>
    <w:rsid w:val="00AF2980"/>
    <w:rsid w:val="00AF309E"/>
    <w:rsid w:val="00AF3208"/>
    <w:rsid w:val="00AF3351"/>
    <w:rsid w:val="00AF3721"/>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903"/>
    <w:rsid w:val="00B02B41"/>
    <w:rsid w:val="00B02BF3"/>
    <w:rsid w:val="00B02C12"/>
    <w:rsid w:val="00B03538"/>
    <w:rsid w:val="00B03952"/>
    <w:rsid w:val="00B039DF"/>
    <w:rsid w:val="00B03A66"/>
    <w:rsid w:val="00B03DE3"/>
    <w:rsid w:val="00B04259"/>
    <w:rsid w:val="00B04307"/>
    <w:rsid w:val="00B0442E"/>
    <w:rsid w:val="00B04AA9"/>
    <w:rsid w:val="00B04AC7"/>
    <w:rsid w:val="00B04EAB"/>
    <w:rsid w:val="00B04FB3"/>
    <w:rsid w:val="00B050A8"/>
    <w:rsid w:val="00B052D0"/>
    <w:rsid w:val="00B05547"/>
    <w:rsid w:val="00B05752"/>
    <w:rsid w:val="00B05A08"/>
    <w:rsid w:val="00B06324"/>
    <w:rsid w:val="00B067AE"/>
    <w:rsid w:val="00B06A33"/>
    <w:rsid w:val="00B06EB1"/>
    <w:rsid w:val="00B070A8"/>
    <w:rsid w:val="00B0731A"/>
    <w:rsid w:val="00B07377"/>
    <w:rsid w:val="00B0783B"/>
    <w:rsid w:val="00B07986"/>
    <w:rsid w:val="00B07E35"/>
    <w:rsid w:val="00B1014A"/>
    <w:rsid w:val="00B10CFA"/>
    <w:rsid w:val="00B110DB"/>
    <w:rsid w:val="00B113EF"/>
    <w:rsid w:val="00B114F7"/>
    <w:rsid w:val="00B11561"/>
    <w:rsid w:val="00B11BA7"/>
    <w:rsid w:val="00B11CF0"/>
    <w:rsid w:val="00B11ED8"/>
    <w:rsid w:val="00B122BB"/>
    <w:rsid w:val="00B126C0"/>
    <w:rsid w:val="00B127DD"/>
    <w:rsid w:val="00B12867"/>
    <w:rsid w:val="00B12FDE"/>
    <w:rsid w:val="00B130B8"/>
    <w:rsid w:val="00B1322F"/>
    <w:rsid w:val="00B13A14"/>
    <w:rsid w:val="00B13EC3"/>
    <w:rsid w:val="00B14342"/>
    <w:rsid w:val="00B14405"/>
    <w:rsid w:val="00B1579D"/>
    <w:rsid w:val="00B15CDB"/>
    <w:rsid w:val="00B166C3"/>
    <w:rsid w:val="00B1670E"/>
    <w:rsid w:val="00B16D36"/>
    <w:rsid w:val="00B16FB1"/>
    <w:rsid w:val="00B16FF3"/>
    <w:rsid w:val="00B170D5"/>
    <w:rsid w:val="00B1722C"/>
    <w:rsid w:val="00B1745F"/>
    <w:rsid w:val="00B17564"/>
    <w:rsid w:val="00B17FEA"/>
    <w:rsid w:val="00B2012C"/>
    <w:rsid w:val="00B2046A"/>
    <w:rsid w:val="00B20680"/>
    <w:rsid w:val="00B20837"/>
    <w:rsid w:val="00B20A99"/>
    <w:rsid w:val="00B21063"/>
    <w:rsid w:val="00B21456"/>
    <w:rsid w:val="00B2178C"/>
    <w:rsid w:val="00B21E09"/>
    <w:rsid w:val="00B223FB"/>
    <w:rsid w:val="00B22771"/>
    <w:rsid w:val="00B2288C"/>
    <w:rsid w:val="00B22A2F"/>
    <w:rsid w:val="00B22C6F"/>
    <w:rsid w:val="00B23545"/>
    <w:rsid w:val="00B244F4"/>
    <w:rsid w:val="00B24E5E"/>
    <w:rsid w:val="00B24E79"/>
    <w:rsid w:val="00B24EC8"/>
    <w:rsid w:val="00B25079"/>
    <w:rsid w:val="00B2574E"/>
    <w:rsid w:val="00B257E9"/>
    <w:rsid w:val="00B258D9"/>
    <w:rsid w:val="00B25A3E"/>
    <w:rsid w:val="00B25B54"/>
    <w:rsid w:val="00B25CB9"/>
    <w:rsid w:val="00B26536"/>
    <w:rsid w:val="00B266F4"/>
    <w:rsid w:val="00B269FE"/>
    <w:rsid w:val="00B27133"/>
    <w:rsid w:val="00B27DB9"/>
    <w:rsid w:val="00B27FD3"/>
    <w:rsid w:val="00B30197"/>
    <w:rsid w:val="00B30521"/>
    <w:rsid w:val="00B30E27"/>
    <w:rsid w:val="00B30F91"/>
    <w:rsid w:val="00B31CA5"/>
    <w:rsid w:val="00B31EB2"/>
    <w:rsid w:val="00B3245C"/>
    <w:rsid w:val="00B329B2"/>
    <w:rsid w:val="00B32D1A"/>
    <w:rsid w:val="00B32E13"/>
    <w:rsid w:val="00B339F9"/>
    <w:rsid w:val="00B33C85"/>
    <w:rsid w:val="00B3444B"/>
    <w:rsid w:val="00B34515"/>
    <w:rsid w:val="00B346FA"/>
    <w:rsid w:val="00B34C89"/>
    <w:rsid w:val="00B34DA3"/>
    <w:rsid w:val="00B35178"/>
    <w:rsid w:val="00B35A26"/>
    <w:rsid w:val="00B36117"/>
    <w:rsid w:val="00B3652A"/>
    <w:rsid w:val="00B36866"/>
    <w:rsid w:val="00B36ACD"/>
    <w:rsid w:val="00B36BCE"/>
    <w:rsid w:val="00B36C40"/>
    <w:rsid w:val="00B378FF"/>
    <w:rsid w:val="00B37E1C"/>
    <w:rsid w:val="00B37FAF"/>
    <w:rsid w:val="00B400B4"/>
    <w:rsid w:val="00B40210"/>
    <w:rsid w:val="00B4038C"/>
    <w:rsid w:val="00B40467"/>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94"/>
    <w:rsid w:val="00B459FA"/>
    <w:rsid w:val="00B45CD8"/>
    <w:rsid w:val="00B464DA"/>
    <w:rsid w:val="00B46655"/>
    <w:rsid w:val="00B47839"/>
    <w:rsid w:val="00B5002A"/>
    <w:rsid w:val="00B501E6"/>
    <w:rsid w:val="00B50657"/>
    <w:rsid w:val="00B50CB1"/>
    <w:rsid w:val="00B50F0D"/>
    <w:rsid w:val="00B51B94"/>
    <w:rsid w:val="00B520A4"/>
    <w:rsid w:val="00B528A1"/>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5236"/>
    <w:rsid w:val="00B55CAC"/>
    <w:rsid w:val="00B55ECF"/>
    <w:rsid w:val="00B5611C"/>
    <w:rsid w:val="00B5689B"/>
    <w:rsid w:val="00B5691B"/>
    <w:rsid w:val="00B56B1B"/>
    <w:rsid w:val="00B56BC1"/>
    <w:rsid w:val="00B5737B"/>
    <w:rsid w:val="00B57E74"/>
    <w:rsid w:val="00B57EF2"/>
    <w:rsid w:val="00B57F49"/>
    <w:rsid w:val="00B604C4"/>
    <w:rsid w:val="00B60608"/>
    <w:rsid w:val="00B60A1C"/>
    <w:rsid w:val="00B60AA0"/>
    <w:rsid w:val="00B60D1F"/>
    <w:rsid w:val="00B61315"/>
    <w:rsid w:val="00B6167F"/>
    <w:rsid w:val="00B616F6"/>
    <w:rsid w:val="00B61822"/>
    <w:rsid w:val="00B61F14"/>
    <w:rsid w:val="00B61FA6"/>
    <w:rsid w:val="00B62A3B"/>
    <w:rsid w:val="00B62AB2"/>
    <w:rsid w:val="00B62CDD"/>
    <w:rsid w:val="00B62E6D"/>
    <w:rsid w:val="00B63C35"/>
    <w:rsid w:val="00B63D5E"/>
    <w:rsid w:val="00B64596"/>
    <w:rsid w:val="00B64A2C"/>
    <w:rsid w:val="00B64C90"/>
    <w:rsid w:val="00B6531A"/>
    <w:rsid w:val="00B654E5"/>
    <w:rsid w:val="00B65E2F"/>
    <w:rsid w:val="00B660D0"/>
    <w:rsid w:val="00B6659E"/>
    <w:rsid w:val="00B666C6"/>
    <w:rsid w:val="00B673D0"/>
    <w:rsid w:val="00B67ADB"/>
    <w:rsid w:val="00B67CCB"/>
    <w:rsid w:val="00B67E4B"/>
    <w:rsid w:val="00B67E9C"/>
    <w:rsid w:val="00B7028F"/>
    <w:rsid w:val="00B705E8"/>
    <w:rsid w:val="00B70687"/>
    <w:rsid w:val="00B706B2"/>
    <w:rsid w:val="00B70709"/>
    <w:rsid w:val="00B70E40"/>
    <w:rsid w:val="00B71390"/>
    <w:rsid w:val="00B71391"/>
    <w:rsid w:val="00B71567"/>
    <w:rsid w:val="00B715A3"/>
    <w:rsid w:val="00B7166E"/>
    <w:rsid w:val="00B7171E"/>
    <w:rsid w:val="00B7190D"/>
    <w:rsid w:val="00B71B7E"/>
    <w:rsid w:val="00B71C05"/>
    <w:rsid w:val="00B71D1A"/>
    <w:rsid w:val="00B72041"/>
    <w:rsid w:val="00B72C8C"/>
    <w:rsid w:val="00B735F5"/>
    <w:rsid w:val="00B73D54"/>
    <w:rsid w:val="00B747A3"/>
    <w:rsid w:val="00B75128"/>
    <w:rsid w:val="00B75993"/>
    <w:rsid w:val="00B75A9A"/>
    <w:rsid w:val="00B75C81"/>
    <w:rsid w:val="00B75EF0"/>
    <w:rsid w:val="00B75F49"/>
    <w:rsid w:val="00B76548"/>
    <w:rsid w:val="00B766D2"/>
    <w:rsid w:val="00B76D8A"/>
    <w:rsid w:val="00B77095"/>
    <w:rsid w:val="00B77E82"/>
    <w:rsid w:val="00B80322"/>
    <w:rsid w:val="00B803FB"/>
    <w:rsid w:val="00B80989"/>
    <w:rsid w:val="00B80C1E"/>
    <w:rsid w:val="00B81596"/>
    <w:rsid w:val="00B81915"/>
    <w:rsid w:val="00B81DFC"/>
    <w:rsid w:val="00B822ED"/>
    <w:rsid w:val="00B826D0"/>
    <w:rsid w:val="00B82D6E"/>
    <w:rsid w:val="00B8337F"/>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900EE"/>
    <w:rsid w:val="00B905DE"/>
    <w:rsid w:val="00B90A53"/>
    <w:rsid w:val="00B90F03"/>
    <w:rsid w:val="00B91503"/>
    <w:rsid w:val="00B9176A"/>
    <w:rsid w:val="00B9178F"/>
    <w:rsid w:val="00B917AB"/>
    <w:rsid w:val="00B91BE3"/>
    <w:rsid w:val="00B91D78"/>
    <w:rsid w:val="00B924DB"/>
    <w:rsid w:val="00B924E0"/>
    <w:rsid w:val="00B9255C"/>
    <w:rsid w:val="00B9267C"/>
    <w:rsid w:val="00B92B52"/>
    <w:rsid w:val="00B92CF3"/>
    <w:rsid w:val="00B93285"/>
    <w:rsid w:val="00B93560"/>
    <w:rsid w:val="00B9377E"/>
    <w:rsid w:val="00B938FD"/>
    <w:rsid w:val="00B9395F"/>
    <w:rsid w:val="00B93ACA"/>
    <w:rsid w:val="00B93BBE"/>
    <w:rsid w:val="00B93E0C"/>
    <w:rsid w:val="00B9443E"/>
    <w:rsid w:val="00B94826"/>
    <w:rsid w:val="00B94DBD"/>
    <w:rsid w:val="00B952C9"/>
    <w:rsid w:val="00B9544B"/>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52F0"/>
    <w:rsid w:val="00BA540F"/>
    <w:rsid w:val="00BA557F"/>
    <w:rsid w:val="00BA6509"/>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90E"/>
    <w:rsid w:val="00BB195B"/>
    <w:rsid w:val="00BB1D58"/>
    <w:rsid w:val="00BB1FB4"/>
    <w:rsid w:val="00BB2081"/>
    <w:rsid w:val="00BB22FA"/>
    <w:rsid w:val="00BB2CFF"/>
    <w:rsid w:val="00BB2E4A"/>
    <w:rsid w:val="00BB31F5"/>
    <w:rsid w:val="00BB3459"/>
    <w:rsid w:val="00BB3591"/>
    <w:rsid w:val="00BB3C5E"/>
    <w:rsid w:val="00BB3DFE"/>
    <w:rsid w:val="00BB4047"/>
    <w:rsid w:val="00BB47E3"/>
    <w:rsid w:val="00BB4972"/>
    <w:rsid w:val="00BB4F59"/>
    <w:rsid w:val="00BB50F0"/>
    <w:rsid w:val="00BB51BD"/>
    <w:rsid w:val="00BB5C9C"/>
    <w:rsid w:val="00BB6297"/>
    <w:rsid w:val="00BB65F8"/>
    <w:rsid w:val="00BB673C"/>
    <w:rsid w:val="00BB702A"/>
    <w:rsid w:val="00BB7430"/>
    <w:rsid w:val="00BB7E96"/>
    <w:rsid w:val="00BB7F84"/>
    <w:rsid w:val="00BB7F9C"/>
    <w:rsid w:val="00BC0575"/>
    <w:rsid w:val="00BC09FA"/>
    <w:rsid w:val="00BC26E2"/>
    <w:rsid w:val="00BC2F04"/>
    <w:rsid w:val="00BC3780"/>
    <w:rsid w:val="00BC3CB1"/>
    <w:rsid w:val="00BC4411"/>
    <w:rsid w:val="00BC444B"/>
    <w:rsid w:val="00BC489F"/>
    <w:rsid w:val="00BC4AA0"/>
    <w:rsid w:val="00BC5161"/>
    <w:rsid w:val="00BC534E"/>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F55"/>
    <w:rsid w:val="00BD1FBB"/>
    <w:rsid w:val="00BD39CA"/>
    <w:rsid w:val="00BD3A56"/>
    <w:rsid w:val="00BD3F1E"/>
    <w:rsid w:val="00BD3FDF"/>
    <w:rsid w:val="00BD420D"/>
    <w:rsid w:val="00BD46A1"/>
    <w:rsid w:val="00BD4883"/>
    <w:rsid w:val="00BD4CA7"/>
    <w:rsid w:val="00BD55B3"/>
    <w:rsid w:val="00BD59CF"/>
    <w:rsid w:val="00BD6040"/>
    <w:rsid w:val="00BD6448"/>
    <w:rsid w:val="00BD7095"/>
    <w:rsid w:val="00BD7210"/>
    <w:rsid w:val="00BD757C"/>
    <w:rsid w:val="00BD796B"/>
    <w:rsid w:val="00BE003F"/>
    <w:rsid w:val="00BE0111"/>
    <w:rsid w:val="00BE035F"/>
    <w:rsid w:val="00BE0895"/>
    <w:rsid w:val="00BE0DF4"/>
    <w:rsid w:val="00BE10C9"/>
    <w:rsid w:val="00BE118B"/>
    <w:rsid w:val="00BE1D5F"/>
    <w:rsid w:val="00BE226A"/>
    <w:rsid w:val="00BE2767"/>
    <w:rsid w:val="00BE2E27"/>
    <w:rsid w:val="00BE325D"/>
    <w:rsid w:val="00BE3454"/>
    <w:rsid w:val="00BE3467"/>
    <w:rsid w:val="00BE3891"/>
    <w:rsid w:val="00BE3BB5"/>
    <w:rsid w:val="00BE3F40"/>
    <w:rsid w:val="00BE3F98"/>
    <w:rsid w:val="00BE4383"/>
    <w:rsid w:val="00BE43B0"/>
    <w:rsid w:val="00BE4935"/>
    <w:rsid w:val="00BE51E1"/>
    <w:rsid w:val="00BE5FDB"/>
    <w:rsid w:val="00BE6BCA"/>
    <w:rsid w:val="00BE75BA"/>
    <w:rsid w:val="00BE770E"/>
    <w:rsid w:val="00BE7B36"/>
    <w:rsid w:val="00BF0460"/>
    <w:rsid w:val="00BF07E5"/>
    <w:rsid w:val="00BF0D66"/>
    <w:rsid w:val="00BF101E"/>
    <w:rsid w:val="00BF138F"/>
    <w:rsid w:val="00BF13B3"/>
    <w:rsid w:val="00BF1553"/>
    <w:rsid w:val="00BF16A1"/>
    <w:rsid w:val="00BF195B"/>
    <w:rsid w:val="00BF1A7B"/>
    <w:rsid w:val="00BF1EDF"/>
    <w:rsid w:val="00BF1FCD"/>
    <w:rsid w:val="00BF21E1"/>
    <w:rsid w:val="00BF2358"/>
    <w:rsid w:val="00BF321E"/>
    <w:rsid w:val="00BF3679"/>
    <w:rsid w:val="00BF383E"/>
    <w:rsid w:val="00BF3C08"/>
    <w:rsid w:val="00BF3C5C"/>
    <w:rsid w:val="00BF3E94"/>
    <w:rsid w:val="00BF3F82"/>
    <w:rsid w:val="00BF42B5"/>
    <w:rsid w:val="00BF4A19"/>
    <w:rsid w:val="00BF4C9C"/>
    <w:rsid w:val="00BF4F61"/>
    <w:rsid w:val="00BF5B83"/>
    <w:rsid w:val="00BF5C01"/>
    <w:rsid w:val="00BF5DE6"/>
    <w:rsid w:val="00BF5E29"/>
    <w:rsid w:val="00BF5E47"/>
    <w:rsid w:val="00BF6007"/>
    <w:rsid w:val="00BF6260"/>
    <w:rsid w:val="00BF652A"/>
    <w:rsid w:val="00BF6C08"/>
    <w:rsid w:val="00BF6D72"/>
    <w:rsid w:val="00BF6DEA"/>
    <w:rsid w:val="00BF7662"/>
    <w:rsid w:val="00BF7DF5"/>
    <w:rsid w:val="00C00122"/>
    <w:rsid w:val="00C0016E"/>
    <w:rsid w:val="00C00249"/>
    <w:rsid w:val="00C00352"/>
    <w:rsid w:val="00C00877"/>
    <w:rsid w:val="00C015A0"/>
    <w:rsid w:val="00C018E2"/>
    <w:rsid w:val="00C01B06"/>
    <w:rsid w:val="00C01C62"/>
    <w:rsid w:val="00C020FF"/>
    <w:rsid w:val="00C02382"/>
    <w:rsid w:val="00C0293C"/>
    <w:rsid w:val="00C02B90"/>
    <w:rsid w:val="00C03082"/>
    <w:rsid w:val="00C030CD"/>
    <w:rsid w:val="00C032B6"/>
    <w:rsid w:val="00C0356B"/>
    <w:rsid w:val="00C03884"/>
    <w:rsid w:val="00C039D4"/>
    <w:rsid w:val="00C03D46"/>
    <w:rsid w:val="00C04049"/>
    <w:rsid w:val="00C04287"/>
    <w:rsid w:val="00C044D8"/>
    <w:rsid w:val="00C046AD"/>
    <w:rsid w:val="00C04C43"/>
    <w:rsid w:val="00C04D5D"/>
    <w:rsid w:val="00C04F59"/>
    <w:rsid w:val="00C0518D"/>
    <w:rsid w:val="00C05AE1"/>
    <w:rsid w:val="00C05D5A"/>
    <w:rsid w:val="00C0670F"/>
    <w:rsid w:val="00C06800"/>
    <w:rsid w:val="00C06C21"/>
    <w:rsid w:val="00C06CCB"/>
    <w:rsid w:val="00C06EEE"/>
    <w:rsid w:val="00C07539"/>
    <w:rsid w:val="00C07835"/>
    <w:rsid w:val="00C078CD"/>
    <w:rsid w:val="00C07C04"/>
    <w:rsid w:val="00C07FF7"/>
    <w:rsid w:val="00C101B4"/>
    <w:rsid w:val="00C10319"/>
    <w:rsid w:val="00C10676"/>
    <w:rsid w:val="00C106B2"/>
    <w:rsid w:val="00C10D83"/>
    <w:rsid w:val="00C10FAA"/>
    <w:rsid w:val="00C10FC9"/>
    <w:rsid w:val="00C11420"/>
    <w:rsid w:val="00C1143C"/>
    <w:rsid w:val="00C1151B"/>
    <w:rsid w:val="00C1192C"/>
    <w:rsid w:val="00C11A08"/>
    <w:rsid w:val="00C11CEC"/>
    <w:rsid w:val="00C11FA5"/>
    <w:rsid w:val="00C12375"/>
    <w:rsid w:val="00C12450"/>
    <w:rsid w:val="00C13FFA"/>
    <w:rsid w:val="00C143CB"/>
    <w:rsid w:val="00C145C3"/>
    <w:rsid w:val="00C14CF5"/>
    <w:rsid w:val="00C15224"/>
    <w:rsid w:val="00C153DE"/>
    <w:rsid w:val="00C155E9"/>
    <w:rsid w:val="00C16558"/>
    <w:rsid w:val="00C17877"/>
    <w:rsid w:val="00C2029D"/>
    <w:rsid w:val="00C2047C"/>
    <w:rsid w:val="00C2060B"/>
    <w:rsid w:val="00C208E5"/>
    <w:rsid w:val="00C20CD6"/>
    <w:rsid w:val="00C20F36"/>
    <w:rsid w:val="00C2166B"/>
    <w:rsid w:val="00C218D8"/>
    <w:rsid w:val="00C2198C"/>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FEA"/>
    <w:rsid w:val="00C31220"/>
    <w:rsid w:val="00C319EE"/>
    <w:rsid w:val="00C31DC9"/>
    <w:rsid w:val="00C32274"/>
    <w:rsid w:val="00C325EB"/>
    <w:rsid w:val="00C325FA"/>
    <w:rsid w:val="00C3272A"/>
    <w:rsid w:val="00C32D91"/>
    <w:rsid w:val="00C33911"/>
    <w:rsid w:val="00C3397E"/>
    <w:rsid w:val="00C33B48"/>
    <w:rsid w:val="00C33CD6"/>
    <w:rsid w:val="00C33DCB"/>
    <w:rsid w:val="00C34293"/>
    <w:rsid w:val="00C346E9"/>
    <w:rsid w:val="00C348F9"/>
    <w:rsid w:val="00C352BD"/>
    <w:rsid w:val="00C35423"/>
    <w:rsid w:val="00C35738"/>
    <w:rsid w:val="00C35828"/>
    <w:rsid w:val="00C35C6D"/>
    <w:rsid w:val="00C36C3A"/>
    <w:rsid w:val="00C36D5F"/>
    <w:rsid w:val="00C37FCF"/>
    <w:rsid w:val="00C37FEE"/>
    <w:rsid w:val="00C40072"/>
    <w:rsid w:val="00C409E5"/>
    <w:rsid w:val="00C40C42"/>
    <w:rsid w:val="00C414B9"/>
    <w:rsid w:val="00C4195F"/>
    <w:rsid w:val="00C41E89"/>
    <w:rsid w:val="00C4229E"/>
    <w:rsid w:val="00C423E1"/>
    <w:rsid w:val="00C4258A"/>
    <w:rsid w:val="00C4258C"/>
    <w:rsid w:val="00C42744"/>
    <w:rsid w:val="00C42C78"/>
    <w:rsid w:val="00C431E3"/>
    <w:rsid w:val="00C43439"/>
    <w:rsid w:val="00C43636"/>
    <w:rsid w:val="00C4372E"/>
    <w:rsid w:val="00C43A6B"/>
    <w:rsid w:val="00C44266"/>
    <w:rsid w:val="00C44356"/>
    <w:rsid w:val="00C454FE"/>
    <w:rsid w:val="00C457AF"/>
    <w:rsid w:val="00C4592C"/>
    <w:rsid w:val="00C45A04"/>
    <w:rsid w:val="00C45D86"/>
    <w:rsid w:val="00C45E16"/>
    <w:rsid w:val="00C462D9"/>
    <w:rsid w:val="00C46526"/>
    <w:rsid w:val="00C46735"/>
    <w:rsid w:val="00C467D5"/>
    <w:rsid w:val="00C46B4A"/>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1F3D"/>
    <w:rsid w:val="00C52965"/>
    <w:rsid w:val="00C5303F"/>
    <w:rsid w:val="00C53274"/>
    <w:rsid w:val="00C53B85"/>
    <w:rsid w:val="00C54106"/>
    <w:rsid w:val="00C54583"/>
    <w:rsid w:val="00C545AF"/>
    <w:rsid w:val="00C54737"/>
    <w:rsid w:val="00C54A7C"/>
    <w:rsid w:val="00C55076"/>
    <w:rsid w:val="00C55495"/>
    <w:rsid w:val="00C5569B"/>
    <w:rsid w:val="00C55876"/>
    <w:rsid w:val="00C559D9"/>
    <w:rsid w:val="00C55A10"/>
    <w:rsid w:val="00C55DAD"/>
    <w:rsid w:val="00C56021"/>
    <w:rsid w:val="00C560E9"/>
    <w:rsid w:val="00C56264"/>
    <w:rsid w:val="00C56613"/>
    <w:rsid w:val="00C56875"/>
    <w:rsid w:val="00C5689D"/>
    <w:rsid w:val="00C56DA5"/>
    <w:rsid w:val="00C57496"/>
    <w:rsid w:val="00C575F5"/>
    <w:rsid w:val="00C57A5B"/>
    <w:rsid w:val="00C57E19"/>
    <w:rsid w:val="00C57ED3"/>
    <w:rsid w:val="00C6006C"/>
    <w:rsid w:val="00C605DA"/>
    <w:rsid w:val="00C608C6"/>
    <w:rsid w:val="00C613A1"/>
    <w:rsid w:val="00C617CD"/>
    <w:rsid w:val="00C61898"/>
    <w:rsid w:val="00C6192B"/>
    <w:rsid w:val="00C6196A"/>
    <w:rsid w:val="00C620B1"/>
    <w:rsid w:val="00C62504"/>
    <w:rsid w:val="00C62BD1"/>
    <w:rsid w:val="00C62BE9"/>
    <w:rsid w:val="00C6333F"/>
    <w:rsid w:val="00C63F8A"/>
    <w:rsid w:val="00C64216"/>
    <w:rsid w:val="00C6429E"/>
    <w:rsid w:val="00C64C9D"/>
    <w:rsid w:val="00C64E70"/>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A65"/>
    <w:rsid w:val="00C74127"/>
    <w:rsid w:val="00C74433"/>
    <w:rsid w:val="00C7453D"/>
    <w:rsid w:val="00C7496B"/>
    <w:rsid w:val="00C74B4A"/>
    <w:rsid w:val="00C74C12"/>
    <w:rsid w:val="00C75058"/>
    <w:rsid w:val="00C75067"/>
    <w:rsid w:val="00C7566B"/>
    <w:rsid w:val="00C75878"/>
    <w:rsid w:val="00C7597E"/>
    <w:rsid w:val="00C75CA8"/>
    <w:rsid w:val="00C7608E"/>
    <w:rsid w:val="00C762D3"/>
    <w:rsid w:val="00C76430"/>
    <w:rsid w:val="00C766DA"/>
    <w:rsid w:val="00C767FC"/>
    <w:rsid w:val="00C76E53"/>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CC0"/>
    <w:rsid w:val="00C832A7"/>
    <w:rsid w:val="00C8353C"/>
    <w:rsid w:val="00C835B1"/>
    <w:rsid w:val="00C84117"/>
    <w:rsid w:val="00C842AC"/>
    <w:rsid w:val="00C847B3"/>
    <w:rsid w:val="00C84D41"/>
    <w:rsid w:val="00C84E0B"/>
    <w:rsid w:val="00C85331"/>
    <w:rsid w:val="00C85692"/>
    <w:rsid w:val="00C859F0"/>
    <w:rsid w:val="00C85B87"/>
    <w:rsid w:val="00C85BB1"/>
    <w:rsid w:val="00C86672"/>
    <w:rsid w:val="00C86CDC"/>
    <w:rsid w:val="00C86E0F"/>
    <w:rsid w:val="00C86FA1"/>
    <w:rsid w:val="00C87118"/>
    <w:rsid w:val="00C872F1"/>
    <w:rsid w:val="00C87508"/>
    <w:rsid w:val="00C87AE1"/>
    <w:rsid w:val="00C9025B"/>
    <w:rsid w:val="00C9069D"/>
    <w:rsid w:val="00C91273"/>
    <w:rsid w:val="00C91284"/>
    <w:rsid w:val="00C912C6"/>
    <w:rsid w:val="00C918F5"/>
    <w:rsid w:val="00C91EE4"/>
    <w:rsid w:val="00C9212A"/>
    <w:rsid w:val="00C9214F"/>
    <w:rsid w:val="00C9237E"/>
    <w:rsid w:val="00C927FB"/>
    <w:rsid w:val="00C92A4F"/>
    <w:rsid w:val="00C92DF6"/>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757A"/>
    <w:rsid w:val="00C976BD"/>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9B9"/>
    <w:rsid w:val="00CA3E13"/>
    <w:rsid w:val="00CA3EB6"/>
    <w:rsid w:val="00CA3F4E"/>
    <w:rsid w:val="00CA3F87"/>
    <w:rsid w:val="00CA404F"/>
    <w:rsid w:val="00CA419F"/>
    <w:rsid w:val="00CA4A37"/>
    <w:rsid w:val="00CA4DD9"/>
    <w:rsid w:val="00CA53D4"/>
    <w:rsid w:val="00CA5450"/>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B8"/>
    <w:rsid w:val="00CB24C1"/>
    <w:rsid w:val="00CB2887"/>
    <w:rsid w:val="00CB2AA0"/>
    <w:rsid w:val="00CB3270"/>
    <w:rsid w:val="00CB384F"/>
    <w:rsid w:val="00CB3CB2"/>
    <w:rsid w:val="00CB401C"/>
    <w:rsid w:val="00CB41E0"/>
    <w:rsid w:val="00CB422A"/>
    <w:rsid w:val="00CB44E6"/>
    <w:rsid w:val="00CB4A92"/>
    <w:rsid w:val="00CB4E31"/>
    <w:rsid w:val="00CB5B8E"/>
    <w:rsid w:val="00CB619B"/>
    <w:rsid w:val="00CB695E"/>
    <w:rsid w:val="00CB6975"/>
    <w:rsid w:val="00CB6A10"/>
    <w:rsid w:val="00CB6AF2"/>
    <w:rsid w:val="00CB7140"/>
    <w:rsid w:val="00CB744C"/>
    <w:rsid w:val="00CB7457"/>
    <w:rsid w:val="00CB751D"/>
    <w:rsid w:val="00CB7AB1"/>
    <w:rsid w:val="00CB7B93"/>
    <w:rsid w:val="00CC0028"/>
    <w:rsid w:val="00CC07A7"/>
    <w:rsid w:val="00CC0F69"/>
    <w:rsid w:val="00CC10AB"/>
    <w:rsid w:val="00CC126C"/>
    <w:rsid w:val="00CC159D"/>
    <w:rsid w:val="00CC1F30"/>
    <w:rsid w:val="00CC22CE"/>
    <w:rsid w:val="00CC2C13"/>
    <w:rsid w:val="00CC2C7D"/>
    <w:rsid w:val="00CC3261"/>
    <w:rsid w:val="00CC367E"/>
    <w:rsid w:val="00CC36D1"/>
    <w:rsid w:val="00CC41D8"/>
    <w:rsid w:val="00CC4340"/>
    <w:rsid w:val="00CC48AD"/>
    <w:rsid w:val="00CC4E10"/>
    <w:rsid w:val="00CC502F"/>
    <w:rsid w:val="00CC6119"/>
    <w:rsid w:val="00CC6147"/>
    <w:rsid w:val="00CC6188"/>
    <w:rsid w:val="00CC6736"/>
    <w:rsid w:val="00CC675E"/>
    <w:rsid w:val="00CC6832"/>
    <w:rsid w:val="00CC6AB9"/>
    <w:rsid w:val="00CC70F2"/>
    <w:rsid w:val="00CC7235"/>
    <w:rsid w:val="00CC7C57"/>
    <w:rsid w:val="00CD0143"/>
    <w:rsid w:val="00CD0EEA"/>
    <w:rsid w:val="00CD0F4A"/>
    <w:rsid w:val="00CD0FFF"/>
    <w:rsid w:val="00CD21D7"/>
    <w:rsid w:val="00CD26CF"/>
    <w:rsid w:val="00CD28C5"/>
    <w:rsid w:val="00CD2BF4"/>
    <w:rsid w:val="00CD2DA1"/>
    <w:rsid w:val="00CD32E3"/>
    <w:rsid w:val="00CD336B"/>
    <w:rsid w:val="00CD3BE9"/>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C0B"/>
    <w:rsid w:val="00CE0CD2"/>
    <w:rsid w:val="00CE11DB"/>
    <w:rsid w:val="00CE1868"/>
    <w:rsid w:val="00CE1C37"/>
    <w:rsid w:val="00CE1DF7"/>
    <w:rsid w:val="00CE21BA"/>
    <w:rsid w:val="00CE21E9"/>
    <w:rsid w:val="00CE26BF"/>
    <w:rsid w:val="00CE27EE"/>
    <w:rsid w:val="00CE2A24"/>
    <w:rsid w:val="00CE2DBD"/>
    <w:rsid w:val="00CE3356"/>
    <w:rsid w:val="00CE337D"/>
    <w:rsid w:val="00CE3468"/>
    <w:rsid w:val="00CE4A2D"/>
    <w:rsid w:val="00CE4BE6"/>
    <w:rsid w:val="00CE4D58"/>
    <w:rsid w:val="00CE4D7F"/>
    <w:rsid w:val="00CE4FCD"/>
    <w:rsid w:val="00CE54B0"/>
    <w:rsid w:val="00CE5CBB"/>
    <w:rsid w:val="00CE5ED9"/>
    <w:rsid w:val="00CE60BC"/>
    <w:rsid w:val="00CE6143"/>
    <w:rsid w:val="00CE6635"/>
    <w:rsid w:val="00CE6BA3"/>
    <w:rsid w:val="00CE6E02"/>
    <w:rsid w:val="00CE6E24"/>
    <w:rsid w:val="00CE798B"/>
    <w:rsid w:val="00CE7F7F"/>
    <w:rsid w:val="00CF0310"/>
    <w:rsid w:val="00CF05CF"/>
    <w:rsid w:val="00CF0683"/>
    <w:rsid w:val="00CF078C"/>
    <w:rsid w:val="00CF0791"/>
    <w:rsid w:val="00CF0D44"/>
    <w:rsid w:val="00CF0FB6"/>
    <w:rsid w:val="00CF1145"/>
    <w:rsid w:val="00CF125C"/>
    <w:rsid w:val="00CF19D6"/>
    <w:rsid w:val="00CF2071"/>
    <w:rsid w:val="00CF20A7"/>
    <w:rsid w:val="00CF212B"/>
    <w:rsid w:val="00CF28B1"/>
    <w:rsid w:val="00CF31B4"/>
    <w:rsid w:val="00CF3CC1"/>
    <w:rsid w:val="00CF4723"/>
    <w:rsid w:val="00CF4D7E"/>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31A0"/>
    <w:rsid w:val="00D034D2"/>
    <w:rsid w:val="00D03C4E"/>
    <w:rsid w:val="00D03E94"/>
    <w:rsid w:val="00D04487"/>
    <w:rsid w:val="00D04493"/>
    <w:rsid w:val="00D04533"/>
    <w:rsid w:val="00D04795"/>
    <w:rsid w:val="00D04FE2"/>
    <w:rsid w:val="00D056F6"/>
    <w:rsid w:val="00D05808"/>
    <w:rsid w:val="00D0581A"/>
    <w:rsid w:val="00D06617"/>
    <w:rsid w:val="00D06645"/>
    <w:rsid w:val="00D068FC"/>
    <w:rsid w:val="00D06A40"/>
    <w:rsid w:val="00D06F03"/>
    <w:rsid w:val="00D073C3"/>
    <w:rsid w:val="00D078DF"/>
    <w:rsid w:val="00D07B6A"/>
    <w:rsid w:val="00D1025E"/>
    <w:rsid w:val="00D1044E"/>
    <w:rsid w:val="00D108B0"/>
    <w:rsid w:val="00D10919"/>
    <w:rsid w:val="00D1274B"/>
    <w:rsid w:val="00D12A5C"/>
    <w:rsid w:val="00D12E06"/>
    <w:rsid w:val="00D13380"/>
    <w:rsid w:val="00D133A7"/>
    <w:rsid w:val="00D13704"/>
    <w:rsid w:val="00D137B4"/>
    <w:rsid w:val="00D13835"/>
    <w:rsid w:val="00D13A73"/>
    <w:rsid w:val="00D13B35"/>
    <w:rsid w:val="00D13D1A"/>
    <w:rsid w:val="00D14019"/>
    <w:rsid w:val="00D14263"/>
    <w:rsid w:val="00D14276"/>
    <w:rsid w:val="00D15435"/>
    <w:rsid w:val="00D15543"/>
    <w:rsid w:val="00D15B2C"/>
    <w:rsid w:val="00D161DC"/>
    <w:rsid w:val="00D162F0"/>
    <w:rsid w:val="00D164A0"/>
    <w:rsid w:val="00D166B1"/>
    <w:rsid w:val="00D166BC"/>
    <w:rsid w:val="00D16ACA"/>
    <w:rsid w:val="00D16C38"/>
    <w:rsid w:val="00D172C2"/>
    <w:rsid w:val="00D177D0"/>
    <w:rsid w:val="00D17F91"/>
    <w:rsid w:val="00D205F1"/>
    <w:rsid w:val="00D2062E"/>
    <w:rsid w:val="00D206F7"/>
    <w:rsid w:val="00D20DA4"/>
    <w:rsid w:val="00D211C6"/>
    <w:rsid w:val="00D213A5"/>
    <w:rsid w:val="00D215F2"/>
    <w:rsid w:val="00D21861"/>
    <w:rsid w:val="00D21986"/>
    <w:rsid w:val="00D219F5"/>
    <w:rsid w:val="00D21A35"/>
    <w:rsid w:val="00D21AAC"/>
    <w:rsid w:val="00D21B10"/>
    <w:rsid w:val="00D21D43"/>
    <w:rsid w:val="00D22123"/>
    <w:rsid w:val="00D2230C"/>
    <w:rsid w:val="00D22DD3"/>
    <w:rsid w:val="00D22F09"/>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309C"/>
    <w:rsid w:val="00D3346B"/>
    <w:rsid w:val="00D3360D"/>
    <w:rsid w:val="00D336A1"/>
    <w:rsid w:val="00D3391D"/>
    <w:rsid w:val="00D33D4D"/>
    <w:rsid w:val="00D33F37"/>
    <w:rsid w:val="00D33F92"/>
    <w:rsid w:val="00D3409E"/>
    <w:rsid w:val="00D343D2"/>
    <w:rsid w:val="00D3497B"/>
    <w:rsid w:val="00D34A14"/>
    <w:rsid w:val="00D3519E"/>
    <w:rsid w:val="00D352A5"/>
    <w:rsid w:val="00D3535F"/>
    <w:rsid w:val="00D354C9"/>
    <w:rsid w:val="00D35595"/>
    <w:rsid w:val="00D35742"/>
    <w:rsid w:val="00D35E9E"/>
    <w:rsid w:val="00D363DB"/>
    <w:rsid w:val="00D367F5"/>
    <w:rsid w:val="00D37500"/>
    <w:rsid w:val="00D3752C"/>
    <w:rsid w:val="00D3796D"/>
    <w:rsid w:val="00D40303"/>
    <w:rsid w:val="00D40332"/>
    <w:rsid w:val="00D40A6D"/>
    <w:rsid w:val="00D412F3"/>
    <w:rsid w:val="00D4174D"/>
    <w:rsid w:val="00D41F30"/>
    <w:rsid w:val="00D420CE"/>
    <w:rsid w:val="00D4226E"/>
    <w:rsid w:val="00D436A8"/>
    <w:rsid w:val="00D43C93"/>
    <w:rsid w:val="00D43F13"/>
    <w:rsid w:val="00D44952"/>
    <w:rsid w:val="00D4498B"/>
    <w:rsid w:val="00D44D77"/>
    <w:rsid w:val="00D4501D"/>
    <w:rsid w:val="00D45E89"/>
    <w:rsid w:val="00D46436"/>
    <w:rsid w:val="00D465D1"/>
    <w:rsid w:val="00D4664C"/>
    <w:rsid w:val="00D4683E"/>
    <w:rsid w:val="00D46A39"/>
    <w:rsid w:val="00D46C2B"/>
    <w:rsid w:val="00D4703A"/>
    <w:rsid w:val="00D4793E"/>
    <w:rsid w:val="00D47A09"/>
    <w:rsid w:val="00D47A93"/>
    <w:rsid w:val="00D47EFE"/>
    <w:rsid w:val="00D50331"/>
    <w:rsid w:val="00D50C7F"/>
    <w:rsid w:val="00D50CB3"/>
    <w:rsid w:val="00D510A5"/>
    <w:rsid w:val="00D510B1"/>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9C6"/>
    <w:rsid w:val="00D64ED6"/>
    <w:rsid w:val="00D65214"/>
    <w:rsid w:val="00D658A4"/>
    <w:rsid w:val="00D659DB"/>
    <w:rsid w:val="00D6609C"/>
    <w:rsid w:val="00D661F9"/>
    <w:rsid w:val="00D66C67"/>
    <w:rsid w:val="00D66DB3"/>
    <w:rsid w:val="00D66FEB"/>
    <w:rsid w:val="00D6759E"/>
    <w:rsid w:val="00D679FD"/>
    <w:rsid w:val="00D67AB0"/>
    <w:rsid w:val="00D67EA8"/>
    <w:rsid w:val="00D70341"/>
    <w:rsid w:val="00D7041C"/>
    <w:rsid w:val="00D7055F"/>
    <w:rsid w:val="00D70EF4"/>
    <w:rsid w:val="00D7142F"/>
    <w:rsid w:val="00D71ED4"/>
    <w:rsid w:val="00D72243"/>
    <w:rsid w:val="00D72505"/>
    <w:rsid w:val="00D72DD1"/>
    <w:rsid w:val="00D730D0"/>
    <w:rsid w:val="00D73155"/>
    <w:rsid w:val="00D7337B"/>
    <w:rsid w:val="00D73476"/>
    <w:rsid w:val="00D73A9A"/>
    <w:rsid w:val="00D73AB2"/>
    <w:rsid w:val="00D73D37"/>
    <w:rsid w:val="00D74F74"/>
    <w:rsid w:val="00D750F5"/>
    <w:rsid w:val="00D7548E"/>
    <w:rsid w:val="00D7555A"/>
    <w:rsid w:val="00D75795"/>
    <w:rsid w:val="00D763F0"/>
    <w:rsid w:val="00D766E0"/>
    <w:rsid w:val="00D76735"/>
    <w:rsid w:val="00D768C9"/>
    <w:rsid w:val="00D76C63"/>
    <w:rsid w:val="00D77597"/>
    <w:rsid w:val="00D77910"/>
    <w:rsid w:val="00D779E8"/>
    <w:rsid w:val="00D779FB"/>
    <w:rsid w:val="00D77BB0"/>
    <w:rsid w:val="00D77DF5"/>
    <w:rsid w:val="00D77E4E"/>
    <w:rsid w:val="00D77F0E"/>
    <w:rsid w:val="00D77FAE"/>
    <w:rsid w:val="00D8062C"/>
    <w:rsid w:val="00D80765"/>
    <w:rsid w:val="00D80859"/>
    <w:rsid w:val="00D8192A"/>
    <w:rsid w:val="00D81C64"/>
    <w:rsid w:val="00D81D68"/>
    <w:rsid w:val="00D81F60"/>
    <w:rsid w:val="00D8228A"/>
    <w:rsid w:val="00D8285D"/>
    <w:rsid w:val="00D82916"/>
    <w:rsid w:val="00D82AA4"/>
    <w:rsid w:val="00D82B93"/>
    <w:rsid w:val="00D839FE"/>
    <w:rsid w:val="00D83C68"/>
    <w:rsid w:val="00D83CCF"/>
    <w:rsid w:val="00D83CDC"/>
    <w:rsid w:val="00D83FD1"/>
    <w:rsid w:val="00D844ED"/>
    <w:rsid w:val="00D84D14"/>
    <w:rsid w:val="00D84F73"/>
    <w:rsid w:val="00D85268"/>
    <w:rsid w:val="00D8530F"/>
    <w:rsid w:val="00D854F1"/>
    <w:rsid w:val="00D85E9D"/>
    <w:rsid w:val="00D86074"/>
    <w:rsid w:val="00D861BD"/>
    <w:rsid w:val="00D86566"/>
    <w:rsid w:val="00D865D8"/>
    <w:rsid w:val="00D8680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46"/>
    <w:rsid w:val="00D91EF7"/>
    <w:rsid w:val="00D921F6"/>
    <w:rsid w:val="00D92920"/>
    <w:rsid w:val="00D92AA2"/>
    <w:rsid w:val="00D92FB0"/>
    <w:rsid w:val="00D932AF"/>
    <w:rsid w:val="00D9340B"/>
    <w:rsid w:val="00D93BD4"/>
    <w:rsid w:val="00D93C13"/>
    <w:rsid w:val="00D93CC3"/>
    <w:rsid w:val="00D93DD2"/>
    <w:rsid w:val="00D94553"/>
    <w:rsid w:val="00D94556"/>
    <w:rsid w:val="00D94594"/>
    <w:rsid w:val="00D94776"/>
    <w:rsid w:val="00D949E2"/>
    <w:rsid w:val="00D94ADC"/>
    <w:rsid w:val="00D95084"/>
    <w:rsid w:val="00D95B34"/>
    <w:rsid w:val="00D9648E"/>
    <w:rsid w:val="00D96AAD"/>
    <w:rsid w:val="00D96F9F"/>
    <w:rsid w:val="00D971F0"/>
    <w:rsid w:val="00D973EE"/>
    <w:rsid w:val="00D97594"/>
    <w:rsid w:val="00D976A6"/>
    <w:rsid w:val="00DA002E"/>
    <w:rsid w:val="00DA027C"/>
    <w:rsid w:val="00DA02C1"/>
    <w:rsid w:val="00DA07BB"/>
    <w:rsid w:val="00DA1051"/>
    <w:rsid w:val="00DA16C9"/>
    <w:rsid w:val="00DA1702"/>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9"/>
    <w:rsid w:val="00DA505C"/>
    <w:rsid w:val="00DA5444"/>
    <w:rsid w:val="00DA5E11"/>
    <w:rsid w:val="00DA5F39"/>
    <w:rsid w:val="00DA5F56"/>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744"/>
    <w:rsid w:val="00DB08C0"/>
    <w:rsid w:val="00DB093C"/>
    <w:rsid w:val="00DB0947"/>
    <w:rsid w:val="00DB0C89"/>
    <w:rsid w:val="00DB0D3D"/>
    <w:rsid w:val="00DB0FDA"/>
    <w:rsid w:val="00DB1613"/>
    <w:rsid w:val="00DB193B"/>
    <w:rsid w:val="00DB197C"/>
    <w:rsid w:val="00DB1BEF"/>
    <w:rsid w:val="00DB1E96"/>
    <w:rsid w:val="00DB2650"/>
    <w:rsid w:val="00DB29D6"/>
    <w:rsid w:val="00DB2C0B"/>
    <w:rsid w:val="00DB2CCB"/>
    <w:rsid w:val="00DB2DBE"/>
    <w:rsid w:val="00DB45D6"/>
    <w:rsid w:val="00DB557D"/>
    <w:rsid w:val="00DB565D"/>
    <w:rsid w:val="00DB6050"/>
    <w:rsid w:val="00DB6421"/>
    <w:rsid w:val="00DB6B0C"/>
    <w:rsid w:val="00DB6FAE"/>
    <w:rsid w:val="00DB6FC6"/>
    <w:rsid w:val="00DB70DE"/>
    <w:rsid w:val="00DB76F9"/>
    <w:rsid w:val="00DB7851"/>
    <w:rsid w:val="00DB7A08"/>
    <w:rsid w:val="00DB7B27"/>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6336"/>
    <w:rsid w:val="00DC6584"/>
    <w:rsid w:val="00DC6923"/>
    <w:rsid w:val="00DC721A"/>
    <w:rsid w:val="00DC7A06"/>
    <w:rsid w:val="00DC7ADA"/>
    <w:rsid w:val="00DC7B29"/>
    <w:rsid w:val="00DC7EAD"/>
    <w:rsid w:val="00DC7F01"/>
    <w:rsid w:val="00DD011C"/>
    <w:rsid w:val="00DD09C8"/>
    <w:rsid w:val="00DD0C22"/>
    <w:rsid w:val="00DD0E65"/>
    <w:rsid w:val="00DD1008"/>
    <w:rsid w:val="00DD1BC9"/>
    <w:rsid w:val="00DD203F"/>
    <w:rsid w:val="00DD24E3"/>
    <w:rsid w:val="00DD2EC3"/>
    <w:rsid w:val="00DD2F83"/>
    <w:rsid w:val="00DD302D"/>
    <w:rsid w:val="00DD3785"/>
    <w:rsid w:val="00DD3C8D"/>
    <w:rsid w:val="00DD3E1D"/>
    <w:rsid w:val="00DD4094"/>
    <w:rsid w:val="00DD4693"/>
    <w:rsid w:val="00DD50F3"/>
    <w:rsid w:val="00DD5190"/>
    <w:rsid w:val="00DD538E"/>
    <w:rsid w:val="00DD5D60"/>
    <w:rsid w:val="00DD5D83"/>
    <w:rsid w:val="00DD7BC4"/>
    <w:rsid w:val="00DD7DE3"/>
    <w:rsid w:val="00DE008A"/>
    <w:rsid w:val="00DE0206"/>
    <w:rsid w:val="00DE07B5"/>
    <w:rsid w:val="00DE0979"/>
    <w:rsid w:val="00DE0982"/>
    <w:rsid w:val="00DE0A8E"/>
    <w:rsid w:val="00DE0BB4"/>
    <w:rsid w:val="00DE1310"/>
    <w:rsid w:val="00DE15CF"/>
    <w:rsid w:val="00DE1766"/>
    <w:rsid w:val="00DE1C54"/>
    <w:rsid w:val="00DE1D57"/>
    <w:rsid w:val="00DE272B"/>
    <w:rsid w:val="00DE2844"/>
    <w:rsid w:val="00DE2C7C"/>
    <w:rsid w:val="00DE2CDF"/>
    <w:rsid w:val="00DE2EFE"/>
    <w:rsid w:val="00DE3543"/>
    <w:rsid w:val="00DE397C"/>
    <w:rsid w:val="00DE3C02"/>
    <w:rsid w:val="00DE4049"/>
    <w:rsid w:val="00DE4C03"/>
    <w:rsid w:val="00DE53DF"/>
    <w:rsid w:val="00DE55A2"/>
    <w:rsid w:val="00DE55B9"/>
    <w:rsid w:val="00DE5793"/>
    <w:rsid w:val="00DE5E9C"/>
    <w:rsid w:val="00DE67F1"/>
    <w:rsid w:val="00DE7174"/>
    <w:rsid w:val="00DE7260"/>
    <w:rsid w:val="00DE736C"/>
    <w:rsid w:val="00DE74D8"/>
    <w:rsid w:val="00DE74F0"/>
    <w:rsid w:val="00DE76F6"/>
    <w:rsid w:val="00DE79E9"/>
    <w:rsid w:val="00DE7A63"/>
    <w:rsid w:val="00DF0186"/>
    <w:rsid w:val="00DF0AA0"/>
    <w:rsid w:val="00DF17EF"/>
    <w:rsid w:val="00DF22CD"/>
    <w:rsid w:val="00DF23AE"/>
    <w:rsid w:val="00DF24B7"/>
    <w:rsid w:val="00DF29B7"/>
    <w:rsid w:val="00DF2A15"/>
    <w:rsid w:val="00DF2C60"/>
    <w:rsid w:val="00DF31B3"/>
    <w:rsid w:val="00DF3666"/>
    <w:rsid w:val="00DF4104"/>
    <w:rsid w:val="00DF4319"/>
    <w:rsid w:val="00DF466E"/>
    <w:rsid w:val="00DF4D9A"/>
    <w:rsid w:val="00DF5335"/>
    <w:rsid w:val="00DF53CF"/>
    <w:rsid w:val="00DF54E7"/>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E00106"/>
    <w:rsid w:val="00E0069C"/>
    <w:rsid w:val="00E00726"/>
    <w:rsid w:val="00E0125A"/>
    <w:rsid w:val="00E015CB"/>
    <w:rsid w:val="00E0161E"/>
    <w:rsid w:val="00E020A6"/>
    <w:rsid w:val="00E02334"/>
    <w:rsid w:val="00E02B74"/>
    <w:rsid w:val="00E02DB6"/>
    <w:rsid w:val="00E02EBB"/>
    <w:rsid w:val="00E030F4"/>
    <w:rsid w:val="00E03755"/>
    <w:rsid w:val="00E0394F"/>
    <w:rsid w:val="00E039EE"/>
    <w:rsid w:val="00E03A1F"/>
    <w:rsid w:val="00E03AE6"/>
    <w:rsid w:val="00E03ED0"/>
    <w:rsid w:val="00E0491F"/>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BC3"/>
    <w:rsid w:val="00E12CF2"/>
    <w:rsid w:val="00E12E87"/>
    <w:rsid w:val="00E13CF0"/>
    <w:rsid w:val="00E13D0C"/>
    <w:rsid w:val="00E14149"/>
    <w:rsid w:val="00E14471"/>
    <w:rsid w:val="00E148CB"/>
    <w:rsid w:val="00E14E8D"/>
    <w:rsid w:val="00E1523D"/>
    <w:rsid w:val="00E1540A"/>
    <w:rsid w:val="00E159C1"/>
    <w:rsid w:val="00E15A2C"/>
    <w:rsid w:val="00E15A6D"/>
    <w:rsid w:val="00E160DF"/>
    <w:rsid w:val="00E161C2"/>
    <w:rsid w:val="00E16970"/>
    <w:rsid w:val="00E169C8"/>
    <w:rsid w:val="00E172B1"/>
    <w:rsid w:val="00E173BE"/>
    <w:rsid w:val="00E20178"/>
    <w:rsid w:val="00E20320"/>
    <w:rsid w:val="00E20C90"/>
    <w:rsid w:val="00E20E6F"/>
    <w:rsid w:val="00E20FCC"/>
    <w:rsid w:val="00E2136B"/>
    <w:rsid w:val="00E218FC"/>
    <w:rsid w:val="00E21EAF"/>
    <w:rsid w:val="00E21F3D"/>
    <w:rsid w:val="00E22B1E"/>
    <w:rsid w:val="00E22C50"/>
    <w:rsid w:val="00E22E4A"/>
    <w:rsid w:val="00E2301E"/>
    <w:rsid w:val="00E23075"/>
    <w:rsid w:val="00E23671"/>
    <w:rsid w:val="00E239E9"/>
    <w:rsid w:val="00E23D16"/>
    <w:rsid w:val="00E24072"/>
    <w:rsid w:val="00E242C0"/>
    <w:rsid w:val="00E242D0"/>
    <w:rsid w:val="00E243F7"/>
    <w:rsid w:val="00E249DA"/>
    <w:rsid w:val="00E24EA6"/>
    <w:rsid w:val="00E2525C"/>
    <w:rsid w:val="00E25ACB"/>
    <w:rsid w:val="00E25B66"/>
    <w:rsid w:val="00E25C39"/>
    <w:rsid w:val="00E267D5"/>
    <w:rsid w:val="00E26D32"/>
    <w:rsid w:val="00E27919"/>
    <w:rsid w:val="00E30028"/>
    <w:rsid w:val="00E3052A"/>
    <w:rsid w:val="00E305F2"/>
    <w:rsid w:val="00E307D7"/>
    <w:rsid w:val="00E311EB"/>
    <w:rsid w:val="00E311EF"/>
    <w:rsid w:val="00E31233"/>
    <w:rsid w:val="00E312ED"/>
    <w:rsid w:val="00E314C7"/>
    <w:rsid w:val="00E31AF5"/>
    <w:rsid w:val="00E31CA6"/>
    <w:rsid w:val="00E32BFB"/>
    <w:rsid w:val="00E32D68"/>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47"/>
    <w:rsid w:val="00E36DC3"/>
    <w:rsid w:val="00E377FB"/>
    <w:rsid w:val="00E40252"/>
    <w:rsid w:val="00E40752"/>
    <w:rsid w:val="00E4094D"/>
    <w:rsid w:val="00E40D0E"/>
    <w:rsid w:val="00E40E77"/>
    <w:rsid w:val="00E40FDE"/>
    <w:rsid w:val="00E410AE"/>
    <w:rsid w:val="00E41770"/>
    <w:rsid w:val="00E41EB0"/>
    <w:rsid w:val="00E42217"/>
    <w:rsid w:val="00E42534"/>
    <w:rsid w:val="00E430FF"/>
    <w:rsid w:val="00E436B4"/>
    <w:rsid w:val="00E439B9"/>
    <w:rsid w:val="00E4437F"/>
    <w:rsid w:val="00E443E3"/>
    <w:rsid w:val="00E44696"/>
    <w:rsid w:val="00E44E95"/>
    <w:rsid w:val="00E45070"/>
    <w:rsid w:val="00E4522E"/>
    <w:rsid w:val="00E452E0"/>
    <w:rsid w:val="00E45780"/>
    <w:rsid w:val="00E4580F"/>
    <w:rsid w:val="00E45C59"/>
    <w:rsid w:val="00E4614D"/>
    <w:rsid w:val="00E4630D"/>
    <w:rsid w:val="00E47488"/>
    <w:rsid w:val="00E476B5"/>
    <w:rsid w:val="00E47D86"/>
    <w:rsid w:val="00E47EF6"/>
    <w:rsid w:val="00E504C0"/>
    <w:rsid w:val="00E507CE"/>
    <w:rsid w:val="00E50ADC"/>
    <w:rsid w:val="00E50F2D"/>
    <w:rsid w:val="00E51401"/>
    <w:rsid w:val="00E514EC"/>
    <w:rsid w:val="00E51716"/>
    <w:rsid w:val="00E517C6"/>
    <w:rsid w:val="00E525D6"/>
    <w:rsid w:val="00E526DD"/>
    <w:rsid w:val="00E52815"/>
    <w:rsid w:val="00E52D87"/>
    <w:rsid w:val="00E53008"/>
    <w:rsid w:val="00E53526"/>
    <w:rsid w:val="00E53E3E"/>
    <w:rsid w:val="00E5425C"/>
    <w:rsid w:val="00E5449F"/>
    <w:rsid w:val="00E54A24"/>
    <w:rsid w:val="00E54F3B"/>
    <w:rsid w:val="00E54F46"/>
    <w:rsid w:val="00E55260"/>
    <w:rsid w:val="00E55319"/>
    <w:rsid w:val="00E5566B"/>
    <w:rsid w:val="00E55D7D"/>
    <w:rsid w:val="00E56330"/>
    <w:rsid w:val="00E56444"/>
    <w:rsid w:val="00E567BB"/>
    <w:rsid w:val="00E56C99"/>
    <w:rsid w:val="00E571D4"/>
    <w:rsid w:val="00E5725C"/>
    <w:rsid w:val="00E573BB"/>
    <w:rsid w:val="00E57864"/>
    <w:rsid w:val="00E6077D"/>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7890"/>
    <w:rsid w:val="00E6789A"/>
    <w:rsid w:val="00E701A0"/>
    <w:rsid w:val="00E709B7"/>
    <w:rsid w:val="00E70C25"/>
    <w:rsid w:val="00E7111B"/>
    <w:rsid w:val="00E7142B"/>
    <w:rsid w:val="00E71AFE"/>
    <w:rsid w:val="00E71E93"/>
    <w:rsid w:val="00E71F07"/>
    <w:rsid w:val="00E72153"/>
    <w:rsid w:val="00E728F4"/>
    <w:rsid w:val="00E72B00"/>
    <w:rsid w:val="00E72E4F"/>
    <w:rsid w:val="00E74275"/>
    <w:rsid w:val="00E75709"/>
    <w:rsid w:val="00E75EE2"/>
    <w:rsid w:val="00E76049"/>
    <w:rsid w:val="00E761C9"/>
    <w:rsid w:val="00E7649E"/>
    <w:rsid w:val="00E76650"/>
    <w:rsid w:val="00E7666A"/>
    <w:rsid w:val="00E766AD"/>
    <w:rsid w:val="00E766B8"/>
    <w:rsid w:val="00E76847"/>
    <w:rsid w:val="00E76C58"/>
    <w:rsid w:val="00E76DFA"/>
    <w:rsid w:val="00E76E71"/>
    <w:rsid w:val="00E77ACF"/>
    <w:rsid w:val="00E8003E"/>
    <w:rsid w:val="00E8009D"/>
    <w:rsid w:val="00E8072D"/>
    <w:rsid w:val="00E80833"/>
    <w:rsid w:val="00E80BA8"/>
    <w:rsid w:val="00E80BE6"/>
    <w:rsid w:val="00E8119E"/>
    <w:rsid w:val="00E81653"/>
    <w:rsid w:val="00E81786"/>
    <w:rsid w:val="00E81862"/>
    <w:rsid w:val="00E822CE"/>
    <w:rsid w:val="00E8299F"/>
    <w:rsid w:val="00E831AE"/>
    <w:rsid w:val="00E833ED"/>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791"/>
    <w:rsid w:val="00E877A0"/>
    <w:rsid w:val="00E87A45"/>
    <w:rsid w:val="00E87B06"/>
    <w:rsid w:val="00E900DE"/>
    <w:rsid w:val="00E90D38"/>
    <w:rsid w:val="00E90FBD"/>
    <w:rsid w:val="00E90FF1"/>
    <w:rsid w:val="00E913F1"/>
    <w:rsid w:val="00E91574"/>
    <w:rsid w:val="00E91754"/>
    <w:rsid w:val="00E9184D"/>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828"/>
    <w:rsid w:val="00E9585C"/>
    <w:rsid w:val="00E95A6D"/>
    <w:rsid w:val="00E95B76"/>
    <w:rsid w:val="00E95B91"/>
    <w:rsid w:val="00E95C7C"/>
    <w:rsid w:val="00E95FB2"/>
    <w:rsid w:val="00E96235"/>
    <w:rsid w:val="00E96517"/>
    <w:rsid w:val="00E9679D"/>
    <w:rsid w:val="00E9689D"/>
    <w:rsid w:val="00E96ADD"/>
    <w:rsid w:val="00E96DBE"/>
    <w:rsid w:val="00E97251"/>
    <w:rsid w:val="00E97D5B"/>
    <w:rsid w:val="00EA0197"/>
    <w:rsid w:val="00EA046D"/>
    <w:rsid w:val="00EA0687"/>
    <w:rsid w:val="00EA0BB3"/>
    <w:rsid w:val="00EA0E94"/>
    <w:rsid w:val="00EA10B5"/>
    <w:rsid w:val="00EA138E"/>
    <w:rsid w:val="00EA14BA"/>
    <w:rsid w:val="00EA167D"/>
    <w:rsid w:val="00EA2303"/>
    <w:rsid w:val="00EA26ED"/>
    <w:rsid w:val="00EA2E04"/>
    <w:rsid w:val="00EA2EFB"/>
    <w:rsid w:val="00EA2FD2"/>
    <w:rsid w:val="00EA308F"/>
    <w:rsid w:val="00EA34CB"/>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18A7"/>
    <w:rsid w:val="00EB1B23"/>
    <w:rsid w:val="00EB2930"/>
    <w:rsid w:val="00EB3290"/>
    <w:rsid w:val="00EB3382"/>
    <w:rsid w:val="00EB4132"/>
    <w:rsid w:val="00EB4163"/>
    <w:rsid w:val="00EB4472"/>
    <w:rsid w:val="00EB481F"/>
    <w:rsid w:val="00EB488A"/>
    <w:rsid w:val="00EB4F12"/>
    <w:rsid w:val="00EB504C"/>
    <w:rsid w:val="00EB5AED"/>
    <w:rsid w:val="00EB63E3"/>
    <w:rsid w:val="00EB6614"/>
    <w:rsid w:val="00EB6DD6"/>
    <w:rsid w:val="00EB6F2D"/>
    <w:rsid w:val="00EB71B4"/>
    <w:rsid w:val="00EB7349"/>
    <w:rsid w:val="00EB73A6"/>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E2D"/>
    <w:rsid w:val="00EC31B7"/>
    <w:rsid w:val="00EC32CD"/>
    <w:rsid w:val="00EC35D5"/>
    <w:rsid w:val="00EC365E"/>
    <w:rsid w:val="00EC37C2"/>
    <w:rsid w:val="00EC3863"/>
    <w:rsid w:val="00EC3B75"/>
    <w:rsid w:val="00EC3B8D"/>
    <w:rsid w:val="00EC3C05"/>
    <w:rsid w:val="00EC3C5C"/>
    <w:rsid w:val="00EC3F06"/>
    <w:rsid w:val="00EC4BF3"/>
    <w:rsid w:val="00EC4D99"/>
    <w:rsid w:val="00EC4F21"/>
    <w:rsid w:val="00EC504F"/>
    <w:rsid w:val="00EC567E"/>
    <w:rsid w:val="00EC607B"/>
    <w:rsid w:val="00EC73BE"/>
    <w:rsid w:val="00EC773D"/>
    <w:rsid w:val="00EC7CB6"/>
    <w:rsid w:val="00EC7CC0"/>
    <w:rsid w:val="00EC7ED7"/>
    <w:rsid w:val="00ED07EE"/>
    <w:rsid w:val="00ED09EE"/>
    <w:rsid w:val="00ED09F7"/>
    <w:rsid w:val="00ED0E12"/>
    <w:rsid w:val="00ED0E26"/>
    <w:rsid w:val="00ED1183"/>
    <w:rsid w:val="00ED1592"/>
    <w:rsid w:val="00ED24BB"/>
    <w:rsid w:val="00ED2AEC"/>
    <w:rsid w:val="00ED2DCB"/>
    <w:rsid w:val="00ED32BB"/>
    <w:rsid w:val="00ED32F1"/>
    <w:rsid w:val="00ED366C"/>
    <w:rsid w:val="00ED39F6"/>
    <w:rsid w:val="00ED3A1B"/>
    <w:rsid w:val="00ED4CB8"/>
    <w:rsid w:val="00ED4E92"/>
    <w:rsid w:val="00ED50A6"/>
    <w:rsid w:val="00ED5375"/>
    <w:rsid w:val="00ED54FC"/>
    <w:rsid w:val="00ED5BFD"/>
    <w:rsid w:val="00ED607E"/>
    <w:rsid w:val="00ED6199"/>
    <w:rsid w:val="00ED61DA"/>
    <w:rsid w:val="00ED6AAE"/>
    <w:rsid w:val="00ED6F79"/>
    <w:rsid w:val="00ED703B"/>
    <w:rsid w:val="00EE0970"/>
    <w:rsid w:val="00EE0987"/>
    <w:rsid w:val="00EE0C62"/>
    <w:rsid w:val="00EE0F41"/>
    <w:rsid w:val="00EE140F"/>
    <w:rsid w:val="00EE163C"/>
    <w:rsid w:val="00EE16EB"/>
    <w:rsid w:val="00EE1A48"/>
    <w:rsid w:val="00EE1A66"/>
    <w:rsid w:val="00EE2098"/>
    <w:rsid w:val="00EE2261"/>
    <w:rsid w:val="00EE2288"/>
    <w:rsid w:val="00EE297C"/>
    <w:rsid w:val="00EE29C6"/>
    <w:rsid w:val="00EE2A1E"/>
    <w:rsid w:val="00EE2B68"/>
    <w:rsid w:val="00EE2C8B"/>
    <w:rsid w:val="00EE2F53"/>
    <w:rsid w:val="00EE307B"/>
    <w:rsid w:val="00EE3177"/>
    <w:rsid w:val="00EE3258"/>
    <w:rsid w:val="00EE326E"/>
    <w:rsid w:val="00EE3C9A"/>
    <w:rsid w:val="00EE3FE1"/>
    <w:rsid w:val="00EE4120"/>
    <w:rsid w:val="00EE4141"/>
    <w:rsid w:val="00EE430D"/>
    <w:rsid w:val="00EE43EC"/>
    <w:rsid w:val="00EE45D5"/>
    <w:rsid w:val="00EE53F6"/>
    <w:rsid w:val="00EE5415"/>
    <w:rsid w:val="00EE5751"/>
    <w:rsid w:val="00EE5BD7"/>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BB9"/>
    <w:rsid w:val="00EF11CF"/>
    <w:rsid w:val="00EF15ED"/>
    <w:rsid w:val="00EF16A8"/>
    <w:rsid w:val="00EF173A"/>
    <w:rsid w:val="00EF1BF3"/>
    <w:rsid w:val="00EF25B1"/>
    <w:rsid w:val="00EF261B"/>
    <w:rsid w:val="00EF2A30"/>
    <w:rsid w:val="00EF2BE5"/>
    <w:rsid w:val="00EF2DE8"/>
    <w:rsid w:val="00EF2FB7"/>
    <w:rsid w:val="00EF3151"/>
    <w:rsid w:val="00EF33EC"/>
    <w:rsid w:val="00EF387A"/>
    <w:rsid w:val="00EF3DE8"/>
    <w:rsid w:val="00EF3F02"/>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D10"/>
    <w:rsid w:val="00F00E43"/>
    <w:rsid w:val="00F014CB"/>
    <w:rsid w:val="00F01BEC"/>
    <w:rsid w:val="00F02021"/>
    <w:rsid w:val="00F0202C"/>
    <w:rsid w:val="00F020EE"/>
    <w:rsid w:val="00F021F7"/>
    <w:rsid w:val="00F0249D"/>
    <w:rsid w:val="00F02554"/>
    <w:rsid w:val="00F02609"/>
    <w:rsid w:val="00F03096"/>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5031"/>
    <w:rsid w:val="00F050CF"/>
    <w:rsid w:val="00F0534F"/>
    <w:rsid w:val="00F05807"/>
    <w:rsid w:val="00F0587D"/>
    <w:rsid w:val="00F05D8E"/>
    <w:rsid w:val="00F06FB6"/>
    <w:rsid w:val="00F0736C"/>
    <w:rsid w:val="00F07393"/>
    <w:rsid w:val="00F07467"/>
    <w:rsid w:val="00F076E3"/>
    <w:rsid w:val="00F07C06"/>
    <w:rsid w:val="00F07C80"/>
    <w:rsid w:val="00F105F6"/>
    <w:rsid w:val="00F10775"/>
    <w:rsid w:val="00F107F5"/>
    <w:rsid w:val="00F114E9"/>
    <w:rsid w:val="00F118EB"/>
    <w:rsid w:val="00F11A63"/>
    <w:rsid w:val="00F11D74"/>
    <w:rsid w:val="00F1234E"/>
    <w:rsid w:val="00F12816"/>
    <w:rsid w:val="00F132EC"/>
    <w:rsid w:val="00F13393"/>
    <w:rsid w:val="00F14505"/>
    <w:rsid w:val="00F1461F"/>
    <w:rsid w:val="00F1486C"/>
    <w:rsid w:val="00F14C44"/>
    <w:rsid w:val="00F152A2"/>
    <w:rsid w:val="00F158BE"/>
    <w:rsid w:val="00F15A1C"/>
    <w:rsid w:val="00F15E58"/>
    <w:rsid w:val="00F15EBA"/>
    <w:rsid w:val="00F15EBE"/>
    <w:rsid w:val="00F16004"/>
    <w:rsid w:val="00F16459"/>
    <w:rsid w:val="00F16756"/>
    <w:rsid w:val="00F167F8"/>
    <w:rsid w:val="00F16A2F"/>
    <w:rsid w:val="00F16AD4"/>
    <w:rsid w:val="00F171C2"/>
    <w:rsid w:val="00F20BEC"/>
    <w:rsid w:val="00F21110"/>
    <w:rsid w:val="00F2138F"/>
    <w:rsid w:val="00F21444"/>
    <w:rsid w:val="00F21DA8"/>
    <w:rsid w:val="00F221A7"/>
    <w:rsid w:val="00F22E5E"/>
    <w:rsid w:val="00F22FB0"/>
    <w:rsid w:val="00F23261"/>
    <w:rsid w:val="00F23520"/>
    <w:rsid w:val="00F23AA0"/>
    <w:rsid w:val="00F23B2E"/>
    <w:rsid w:val="00F23B99"/>
    <w:rsid w:val="00F24880"/>
    <w:rsid w:val="00F24DC5"/>
    <w:rsid w:val="00F25219"/>
    <w:rsid w:val="00F2564A"/>
    <w:rsid w:val="00F2566F"/>
    <w:rsid w:val="00F25A3C"/>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870"/>
    <w:rsid w:val="00F318A3"/>
    <w:rsid w:val="00F318D7"/>
    <w:rsid w:val="00F322FF"/>
    <w:rsid w:val="00F3274E"/>
    <w:rsid w:val="00F33307"/>
    <w:rsid w:val="00F33377"/>
    <w:rsid w:val="00F33C10"/>
    <w:rsid w:val="00F33F38"/>
    <w:rsid w:val="00F34109"/>
    <w:rsid w:val="00F3432A"/>
    <w:rsid w:val="00F34D96"/>
    <w:rsid w:val="00F34E33"/>
    <w:rsid w:val="00F35B6B"/>
    <w:rsid w:val="00F3604B"/>
    <w:rsid w:val="00F360C4"/>
    <w:rsid w:val="00F364C4"/>
    <w:rsid w:val="00F36814"/>
    <w:rsid w:val="00F369A3"/>
    <w:rsid w:val="00F36BA0"/>
    <w:rsid w:val="00F36D19"/>
    <w:rsid w:val="00F36F4D"/>
    <w:rsid w:val="00F37099"/>
    <w:rsid w:val="00F37FD9"/>
    <w:rsid w:val="00F4071F"/>
    <w:rsid w:val="00F407E5"/>
    <w:rsid w:val="00F40B5F"/>
    <w:rsid w:val="00F40FE0"/>
    <w:rsid w:val="00F414D9"/>
    <w:rsid w:val="00F41542"/>
    <w:rsid w:val="00F41D73"/>
    <w:rsid w:val="00F42270"/>
    <w:rsid w:val="00F43924"/>
    <w:rsid w:val="00F43BFE"/>
    <w:rsid w:val="00F4402B"/>
    <w:rsid w:val="00F44114"/>
    <w:rsid w:val="00F4441E"/>
    <w:rsid w:val="00F44EAB"/>
    <w:rsid w:val="00F453EB"/>
    <w:rsid w:val="00F45D99"/>
    <w:rsid w:val="00F45DFA"/>
    <w:rsid w:val="00F4613D"/>
    <w:rsid w:val="00F46371"/>
    <w:rsid w:val="00F46507"/>
    <w:rsid w:val="00F46535"/>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7D2"/>
    <w:rsid w:val="00F53865"/>
    <w:rsid w:val="00F53DB1"/>
    <w:rsid w:val="00F5409C"/>
    <w:rsid w:val="00F54543"/>
    <w:rsid w:val="00F55728"/>
    <w:rsid w:val="00F55EC2"/>
    <w:rsid w:val="00F561E2"/>
    <w:rsid w:val="00F56406"/>
    <w:rsid w:val="00F566B0"/>
    <w:rsid w:val="00F5695D"/>
    <w:rsid w:val="00F57148"/>
    <w:rsid w:val="00F57954"/>
    <w:rsid w:val="00F57A02"/>
    <w:rsid w:val="00F57EC5"/>
    <w:rsid w:val="00F600E8"/>
    <w:rsid w:val="00F60233"/>
    <w:rsid w:val="00F6038A"/>
    <w:rsid w:val="00F6048C"/>
    <w:rsid w:val="00F61333"/>
    <w:rsid w:val="00F61508"/>
    <w:rsid w:val="00F61954"/>
    <w:rsid w:val="00F623F9"/>
    <w:rsid w:val="00F62628"/>
    <w:rsid w:val="00F627A1"/>
    <w:rsid w:val="00F627C8"/>
    <w:rsid w:val="00F62DA4"/>
    <w:rsid w:val="00F62FCE"/>
    <w:rsid w:val="00F631B6"/>
    <w:rsid w:val="00F6353A"/>
    <w:rsid w:val="00F63620"/>
    <w:rsid w:val="00F64050"/>
    <w:rsid w:val="00F64432"/>
    <w:rsid w:val="00F644FA"/>
    <w:rsid w:val="00F6471B"/>
    <w:rsid w:val="00F64848"/>
    <w:rsid w:val="00F648AE"/>
    <w:rsid w:val="00F655B5"/>
    <w:rsid w:val="00F655CF"/>
    <w:rsid w:val="00F657B0"/>
    <w:rsid w:val="00F658AB"/>
    <w:rsid w:val="00F659E6"/>
    <w:rsid w:val="00F65CC7"/>
    <w:rsid w:val="00F66332"/>
    <w:rsid w:val="00F66E92"/>
    <w:rsid w:val="00F67220"/>
    <w:rsid w:val="00F673C7"/>
    <w:rsid w:val="00F67A64"/>
    <w:rsid w:val="00F67D9B"/>
    <w:rsid w:val="00F70D51"/>
    <w:rsid w:val="00F70E78"/>
    <w:rsid w:val="00F713CD"/>
    <w:rsid w:val="00F714F7"/>
    <w:rsid w:val="00F71617"/>
    <w:rsid w:val="00F71845"/>
    <w:rsid w:val="00F71B60"/>
    <w:rsid w:val="00F726C4"/>
    <w:rsid w:val="00F72B18"/>
    <w:rsid w:val="00F7347C"/>
    <w:rsid w:val="00F735B6"/>
    <w:rsid w:val="00F73910"/>
    <w:rsid w:val="00F73C09"/>
    <w:rsid w:val="00F73CC4"/>
    <w:rsid w:val="00F743E7"/>
    <w:rsid w:val="00F74616"/>
    <w:rsid w:val="00F74974"/>
    <w:rsid w:val="00F749BA"/>
    <w:rsid w:val="00F7508C"/>
    <w:rsid w:val="00F7513C"/>
    <w:rsid w:val="00F755F2"/>
    <w:rsid w:val="00F75601"/>
    <w:rsid w:val="00F7561C"/>
    <w:rsid w:val="00F75A43"/>
    <w:rsid w:val="00F7649B"/>
    <w:rsid w:val="00F76BAF"/>
    <w:rsid w:val="00F76C19"/>
    <w:rsid w:val="00F77B41"/>
    <w:rsid w:val="00F805FF"/>
    <w:rsid w:val="00F80699"/>
    <w:rsid w:val="00F80F7E"/>
    <w:rsid w:val="00F8137C"/>
    <w:rsid w:val="00F814D2"/>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624"/>
    <w:rsid w:val="00F858E2"/>
    <w:rsid w:val="00F8631C"/>
    <w:rsid w:val="00F868EF"/>
    <w:rsid w:val="00F86AF9"/>
    <w:rsid w:val="00F86B46"/>
    <w:rsid w:val="00F87378"/>
    <w:rsid w:val="00F87704"/>
    <w:rsid w:val="00F87B40"/>
    <w:rsid w:val="00F87F36"/>
    <w:rsid w:val="00F90276"/>
    <w:rsid w:val="00F90419"/>
    <w:rsid w:val="00F905F4"/>
    <w:rsid w:val="00F9075B"/>
    <w:rsid w:val="00F9088E"/>
    <w:rsid w:val="00F90990"/>
    <w:rsid w:val="00F90D2E"/>
    <w:rsid w:val="00F9110D"/>
    <w:rsid w:val="00F91350"/>
    <w:rsid w:val="00F91594"/>
    <w:rsid w:val="00F915DA"/>
    <w:rsid w:val="00F91E24"/>
    <w:rsid w:val="00F924B6"/>
    <w:rsid w:val="00F92535"/>
    <w:rsid w:val="00F92710"/>
    <w:rsid w:val="00F9299B"/>
    <w:rsid w:val="00F92CA3"/>
    <w:rsid w:val="00F932FE"/>
    <w:rsid w:val="00F93B27"/>
    <w:rsid w:val="00F93CE5"/>
    <w:rsid w:val="00F9511F"/>
    <w:rsid w:val="00F951BB"/>
    <w:rsid w:val="00F95214"/>
    <w:rsid w:val="00F954CF"/>
    <w:rsid w:val="00F95A62"/>
    <w:rsid w:val="00F95BB8"/>
    <w:rsid w:val="00F95BD0"/>
    <w:rsid w:val="00F96159"/>
    <w:rsid w:val="00F9652A"/>
    <w:rsid w:val="00F965B8"/>
    <w:rsid w:val="00F96B12"/>
    <w:rsid w:val="00F97846"/>
    <w:rsid w:val="00F97A59"/>
    <w:rsid w:val="00F97B0F"/>
    <w:rsid w:val="00F97B7F"/>
    <w:rsid w:val="00F97E36"/>
    <w:rsid w:val="00FA03F0"/>
    <w:rsid w:val="00FA05F9"/>
    <w:rsid w:val="00FA065A"/>
    <w:rsid w:val="00FA0892"/>
    <w:rsid w:val="00FA09BE"/>
    <w:rsid w:val="00FA1B9D"/>
    <w:rsid w:val="00FA20A0"/>
    <w:rsid w:val="00FA249D"/>
    <w:rsid w:val="00FA2582"/>
    <w:rsid w:val="00FA2CB5"/>
    <w:rsid w:val="00FA3953"/>
    <w:rsid w:val="00FA396A"/>
    <w:rsid w:val="00FA3C03"/>
    <w:rsid w:val="00FA40C7"/>
    <w:rsid w:val="00FA42DA"/>
    <w:rsid w:val="00FA4830"/>
    <w:rsid w:val="00FA4851"/>
    <w:rsid w:val="00FA4D5A"/>
    <w:rsid w:val="00FA4E79"/>
    <w:rsid w:val="00FA4EDC"/>
    <w:rsid w:val="00FA5294"/>
    <w:rsid w:val="00FA53C1"/>
    <w:rsid w:val="00FA5723"/>
    <w:rsid w:val="00FA624A"/>
    <w:rsid w:val="00FA63B2"/>
    <w:rsid w:val="00FA6521"/>
    <w:rsid w:val="00FA66DF"/>
    <w:rsid w:val="00FA67B4"/>
    <w:rsid w:val="00FA68F5"/>
    <w:rsid w:val="00FA6AC1"/>
    <w:rsid w:val="00FA6CDC"/>
    <w:rsid w:val="00FA7035"/>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7FD"/>
    <w:rsid w:val="00FB4A04"/>
    <w:rsid w:val="00FB50B8"/>
    <w:rsid w:val="00FB520E"/>
    <w:rsid w:val="00FB55BF"/>
    <w:rsid w:val="00FB584B"/>
    <w:rsid w:val="00FB6BF2"/>
    <w:rsid w:val="00FB7013"/>
    <w:rsid w:val="00FB7260"/>
    <w:rsid w:val="00FB7E09"/>
    <w:rsid w:val="00FB7E28"/>
    <w:rsid w:val="00FC04A2"/>
    <w:rsid w:val="00FC0689"/>
    <w:rsid w:val="00FC0C8B"/>
    <w:rsid w:val="00FC0D3D"/>
    <w:rsid w:val="00FC0D95"/>
    <w:rsid w:val="00FC111A"/>
    <w:rsid w:val="00FC11B0"/>
    <w:rsid w:val="00FC17A9"/>
    <w:rsid w:val="00FC1AA7"/>
    <w:rsid w:val="00FC26CF"/>
    <w:rsid w:val="00FC2BB4"/>
    <w:rsid w:val="00FC359A"/>
    <w:rsid w:val="00FC36C6"/>
    <w:rsid w:val="00FC3F04"/>
    <w:rsid w:val="00FC40A6"/>
    <w:rsid w:val="00FC438C"/>
    <w:rsid w:val="00FC4593"/>
    <w:rsid w:val="00FC5409"/>
    <w:rsid w:val="00FC546C"/>
    <w:rsid w:val="00FC59F1"/>
    <w:rsid w:val="00FC5A87"/>
    <w:rsid w:val="00FC5BE2"/>
    <w:rsid w:val="00FC64B1"/>
    <w:rsid w:val="00FC73A4"/>
    <w:rsid w:val="00FC7D25"/>
    <w:rsid w:val="00FD0202"/>
    <w:rsid w:val="00FD05C3"/>
    <w:rsid w:val="00FD0C6D"/>
    <w:rsid w:val="00FD0F99"/>
    <w:rsid w:val="00FD10EF"/>
    <w:rsid w:val="00FD1401"/>
    <w:rsid w:val="00FD2135"/>
    <w:rsid w:val="00FD22EC"/>
    <w:rsid w:val="00FD2502"/>
    <w:rsid w:val="00FD267B"/>
    <w:rsid w:val="00FD2C91"/>
    <w:rsid w:val="00FD2CDD"/>
    <w:rsid w:val="00FD2F01"/>
    <w:rsid w:val="00FD4E0E"/>
    <w:rsid w:val="00FD4FBF"/>
    <w:rsid w:val="00FD5000"/>
    <w:rsid w:val="00FD502F"/>
    <w:rsid w:val="00FD5276"/>
    <w:rsid w:val="00FD52F5"/>
    <w:rsid w:val="00FD5448"/>
    <w:rsid w:val="00FD570C"/>
    <w:rsid w:val="00FD5945"/>
    <w:rsid w:val="00FD5BF3"/>
    <w:rsid w:val="00FD63B0"/>
    <w:rsid w:val="00FD6BA4"/>
    <w:rsid w:val="00FD7594"/>
    <w:rsid w:val="00FD75E2"/>
    <w:rsid w:val="00FD7616"/>
    <w:rsid w:val="00FE06A8"/>
    <w:rsid w:val="00FE09DC"/>
    <w:rsid w:val="00FE18DE"/>
    <w:rsid w:val="00FE1AD4"/>
    <w:rsid w:val="00FE2210"/>
    <w:rsid w:val="00FE2409"/>
    <w:rsid w:val="00FE259D"/>
    <w:rsid w:val="00FE29F8"/>
    <w:rsid w:val="00FE2A63"/>
    <w:rsid w:val="00FE2B0F"/>
    <w:rsid w:val="00FE3A77"/>
    <w:rsid w:val="00FE4054"/>
    <w:rsid w:val="00FE40AF"/>
    <w:rsid w:val="00FE40D7"/>
    <w:rsid w:val="00FE4235"/>
    <w:rsid w:val="00FE4617"/>
    <w:rsid w:val="00FE4849"/>
    <w:rsid w:val="00FE4D3D"/>
    <w:rsid w:val="00FE5384"/>
    <w:rsid w:val="00FE5465"/>
    <w:rsid w:val="00FE5E00"/>
    <w:rsid w:val="00FE659D"/>
    <w:rsid w:val="00FE65A0"/>
    <w:rsid w:val="00FE6E81"/>
    <w:rsid w:val="00FE6F89"/>
    <w:rsid w:val="00FE73F5"/>
    <w:rsid w:val="00FE7559"/>
    <w:rsid w:val="00FE7B50"/>
    <w:rsid w:val="00FF0071"/>
    <w:rsid w:val="00FF04E0"/>
    <w:rsid w:val="00FF0A46"/>
    <w:rsid w:val="00FF0AC7"/>
    <w:rsid w:val="00FF0BAC"/>
    <w:rsid w:val="00FF14F1"/>
    <w:rsid w:val="00FF1744"/>
    <w:rsid w:val="00FF1EF9"/>
    <w:rsid w:val="00FF1FCD"/>
    <w:rsid w:val="00FF2100"/>
    <w:rsid w:val="00FF2A0E"/>
    <w:rsid w:val="00FF327B"/>
    <w:rsid w:val="00FF34DE"/>
    <w:rsid w:val="00FF3A50"/>
    <w:rsid w:val="00FF3CFC"/>
    <w:rsid w:val="00FF3D06"/>
    <w:rsid w:val="00FF4111"/>
    <w:rsid w:val="00FF4659"/>
    <w:rsid w:val="00FF4AFA"/>
    <w:rsid w:val="00FF4C80"/>
    <w:rsid w:val="00FF507D"/>
    <w:rsid w:val="00FF5412"/>
    <w:rsid w:val="00FF5C54"/>
    <w:rsid w:val="00FF62B9"/>
    <w:rsid w:val="00FF6A60"/>
    <w:rsid w:val="00FF6DE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B919B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DF"/>
    <w:rPr>
      <w:rFonts w:eastAsia="MS Gothic"/>
      <w:noProof/>
      <w:sz w:val="24"/>
      <w:szCs w:val="24"/>
      <w:lang w:val="en-GB"/>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noProof w:val="0"/>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rsid w:val="00247935"/>
    <w:pPr>
      <w:keepNext/>
      <w:keepLines/>
      <w:spacing w:before="60" w:after="180"/>
      <w:jc w:val="center"/>
    </w:pPr>
    <w:rPr>
      <w:rFonts w:ascii="Arial" w:hAnsi="Arial"/>
      <w:b/>
    </w:rPr>
  </w:style>
  <w:style w:type="paragraph" w:customStyle="1" w:styleId="B1">
    <w:name w:val="B1"/>
    <w:basedOn w:val="List"/>
    <w:link w:val="B1Char"/>
    <w:qFormat/>
    <w:rsid w:val="00247935"/>
    <w:rPr>
      <w:noProof w:val="0"/>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uiPriority w:val="35"/>
    <w:qFormat/>
    <w:rsid w:val="00B56B1B"/>
    <w:pPr>
      <w:spacing w:before="120" w:after="120"/>
    </w:pPr>
    <w:rPr>
      <w:b/>
      <w:noProof w:val="0"/>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qFormat/>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noProof w:val="0"/>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A7DF4"/>
    <w:pPr>
      <w:ind w:firstLineChars="200" w:firstLine="420"/>
    </w:pPr>
    <w:rPr>
      <w:noProof w:val="0"/>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rPr>
  </w:style>
  <w:style w:type="paragraph" w:customStyle="1" w:styleId="TAH">
    <w:name w:val="TAH"/>
    <w:basedOn w:val="TAC"/>
    <w:link w:val="TAHCar"/>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ì¬º¥¹¥È¶ÎÂä Char,ÁÐ³ö¶ÎÂä Char,列表段落1 Char,—ño’i—Ž Char,¥ê¥¹¥È¶ÎÂä Char,Paragrafo elenco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noProof w:val="0"/>
      <w:sz w:val="20"/>
      <w:szCs w:val="20"/>
      <w:lang w:val="en-US"/>
    </w:rPr>
  </w:style>
  <w:style w:type="character" w:customStyle="1" w:styleId="RAN1bullet2Char">
    <w:name w:val="RAN1 bullet2 Char"/>
    <w:link w:val="RAN1bullet2"/>
    <w:rsid w:val="00805C0D"/>
    <w:rPr>
      <w:rFonts w:ascii="Times" w:eastAsia="Batang" w:hAnsi="Times"/>
      <w:lang w:val="en-US"/>
    </w:rPr>
  </w:style>
  <w:style w:type="paragraph" w:customStyle="1" w:styleId="RAN1bullet1">
    <w:name w:val="RAN1 bullet1"/>
    <w:basedOn w:val="Normal"/>
    <w:link w:val="RAN1bullet1Char"/>
    <w:qFormat/>
    <w:rsid w:val="00805C0D"/>
    <w:pPr>
      <w:numPr>
        <w:numId w:val="8"/>
      </w:numPr>
    </w:pPr>
    <w:rPr>
      <w:rFonts w:ascii="Times" w:eastAsia="Batang" w:hAnsi="Times"/>
      <w:noProof w:val="0"/>
      <w:sz w:val="20"/>
      <w:lang w:eastAsia="x-none"/>
    </w:rPr>
  </w:style>
  <w:style w:type="character" w:customStyle="1" w:styleId="RAN1bullet1Char">
    <w:name w:val="RAN1 bullet1 Char"/>
    <w:link w:val="RAN1bullet1"/>
    <w:rsid w:val="00805C0D"/>
    <w:rPr>
      <w:rFonts w:ascii="Times" w:eastAsia="Batang" w:hAnsi="Times"/>
      <w:szCs w:val="24"/>
      <w:lang w:val="en-GB"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noProof w:val="0"/>
      <w:sz w:val="20"/>
      <w:szCs w:val="20"/>
      <w:lang w:val="en-US" w:eastAsia="ja-JP"/>
    </w:rPr>
  </w:style>
  <w:style w:type="character" w:customStyle="1" w:styleId="THChar">
    <w:name w:val="TH Char"/>
    <w:link w:val="TH"/>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noProof w:val="0"/>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noProof w:val="0"/>
      <w:kern w:val="2"/>
      <w:lang w:eastAsia="zh-CN"/>
    </w:rPr>
  </w:style>
  <w:style w:type="character" w:customStyle="1" w:styleId="bullet1Char">
    <w:name w:val="bullet1 Char"/>
    <w:link w:val="bullet1"/>
    <w:rsid w:val="000E123A"/>
    <w:rPr>
      <w:rFonts w:ascii="Calibri" w:eastAsia="SimSun" w:hAnsi="Calibri"/>
      <w:kern w:val="2"/>
      <w:sz w:val="24"/>
      <w:szCs w:val="24"/>
      <w:lang w:val="en-GB" w:eastAsia="zh-CN"/>
    </w:rPr>
  </w:style>
  <w:style w:type="paragraph" w:customStyle="1" w:styleId="bullet3">
    <w:name w:val="bullet3"/>
    <w:basedOn w:val="text"/>
    <w:qFormat/>
    <w:rsid w:val="000E123A"/>
    <w:pPr>
      <w:numPr>
        <w:ilvl w:val="2"/>
        <w:numId w:val="9"/>
      </w:numPr>
      <w:spacing w:after="0"/>
      <w:jc w:val="left"/>
    </w:pPr>
    <w:rPr>
      <w:rFonts w:ascii="Times" w:eastAsia="Batang" w:hAnsi="Times"/>
      <w:noProof w:val="0"/>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noProof w:val="0"/>
      <w:sz w:val="20"/>
      <w:lang w:eastAsia="en-US"/>
    </w:rPr>
  </w:style>
  <w:style w:type="character" w:customStyle="1" w:styleId="B1Zchn">
    <w:name w:val="B1 Zchn"/>
    <w:locked/>
    <w:rsid w:val="00D25FA0"/>
    <w:rPr>
      <w:lang w:val="en-GB" w:eastAsia="en-US"/>
    </w:rPr>
  </w:style>
  <w:style w:type="character" w:customStyle="1" w:styleId="apple-converted-space">
    <w:name w:val="apple-converted-space"/>
    <w:rsid w:val="00BB7F84"/>
  </w:style>
  <w:style w:type="paragraph" w:customStyle="1" w:styleId="Proposal">
    <w:name w:val="Proposal"/>
    <w:basedOn w:val="Normal"/>
    <w:link w:val="ProposalChar"/>
    <w:qFormat/>
    <w:rsid w:val="008D411F"/>
    <w:pPr>
      <w:tabs>
        <w:tab w:val="left" w:pos="1701"/>
      </w:tabs>
      <w:overflowPunct w:val="0"/>
      <w:autoSpaceDE w:val="0"/>
      <w:autoSpaceDN w:val="0"/>
      <w:adjustRightInd w:val="0"/>
      <w:spacing w:after="120"/>
      <w:ind w:left="1701" w:hanging="1701"/>
      <w:jc w:val="both"/>
      <w:textAlignment w:val="baseline"/>
    </w:pPr>
    <w:rPr>
      <w:rFonts w:eastAsia="Times New Roman"/>
      <w:b/>
      <w:bCs/>
      <w:noProof w:val="0"/>
      <w:sz w:val="20"/>
      <w:szCs w:val="20"/>
      <w:lang w:eastAsia="zh-CN"/>
    </w:rPr>
  </w:style>
  <w:style w:type="character" w:customStyle="1" w:styleId="ProposalChar">
    <w:name w:val="Proposal Char"/>
    <w:link w:val="Proposal"/>
    <w:qFormat/>
    <w:locked/>
    <w:rsid w:val="008D411F"/>
    <w:rPr>
      <w:rFonts w:eastAsia="Times New Roman"/>
      <w:b/>
      <w:bCs/>
      <w:lang w:val="en-GB" w:eastAsia="zh-CN"/>
    </w:rPr>
  </w:style>
  <w:style w:type="character" w:styleId="PlaceholderText">
    <w:name w:val="Placeholder Text"/>
    <w:basedOn w:val="DefaultParagraphFont"/>
    <w:uiPriority w:val="99"/>
    <w:semiHidden/>
    <w:rsid w:val="004E07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9753">
      <w:bodyDiv w:val="1"/>
      <w:marLeft w:val="0"/>
      <w:marRight w:val="0"/>
      <w:marTop w:val="0"/>
      <w:marBottom w:val="0"/>
      <w:divBdr>
        <w:top w:val="none" w:sz="0" w:space="0" w:color="auto"/>
        <w:left w:val="none" w:sz="0" w:space="0" w:color="auto"/>
        <w:bottom w:val="none" w:sz="0" w:space="0" w:color="auto"/>
        <w:right w:val="none" w:sz="0" w:space="0" w:color="auto"/>
      </w:divBdr>
    </w:div>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4138726">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6002884">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9424492">
      <w:bodyDiv w:val="1"/>
      <w:marLeft w:val="0"/>
      <w:marRight w:val="0"/>
      <w:marTop w:val="0"/>
      <w:marBottom w:val="0"/>
      <w:divBdr>
        <w:top w:val="none" w:sz="0" w:space="0" w:color="auto"/>
        <w:left w:val="none" w:sz="0" w:space="0" w:color="auto"/>
        <w:bottom w:val="none" w:sz="0" w:space="0" w:color="auto"/>
        <w:right w:val="none" w:sz="0" w:space="0" w:color="auto"/>
      </w:divBdr>
    </w:div>
    <w:div w:id="437724589">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35535125">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261473">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43709187">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7585900">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F10CDC-C652-D349-B3D2-E70B88695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1526</Words>
  <Characters>8702</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Considerations on SRS design</vt:lpstr>
      <vt:lpstr>Considerations on SRS design</vt:lpstr>
    </vt:vector>
  </TitlesOfParts>
  <LinksUpToDate>false</LinksUpToDate>
  <CharactersWithSpaces>10208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SRS design</dc:title>
  <dc:subject/>
  <dc:creator/>
  <cp:keywords/>
  <cp:lastModifiedBy/>
  <cp:revision>1</cp:revision>
  <dcterms:created xsi:type="dcterms:W3CDTF">2019-11-07T15:17:00Z</dcterms:created>
  <dcterms:modified xsi:type="dcterms:W3CDTF">2019-11-08T13:31:00Z</dcterms:modified>
</cp:coreProperties>
</file>